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1FE7" w:rsidRPr="00801FE7" w:rsidRDefault="00801FE7" w:rsidP="00801FE7">
      <w:pPr>
        <w:autoSpaceDE/>
        <w:autoSpaceDN/>
        <w:adjustRightInd/>
        <w:ind w:firstLine="0"/>
        <w:jc w:val="right"/>
        <w:rPr>
          <w:rFonts w:ascii="Times New Roman" w:hAnsi="Times New Roman"/>
          <w:b/>
          <w:bCs/>
          <w:color w:val="000000"/>
          <w:sz w:val="32"/>
          <w:szCs w:val="32"/>
          <w:shd w:val="clear" w:color="auto" w:fill="FFFFFF"/>
          <w:lang w:eastAsia="ru-RU"/>
        </w:rPr>
      </w:pPr>
    </w:p>
    <w:p w:rsidR="002F2E1F" w:rsidRDefault="002F2E1F" w:rsidP="002F2E1F">
      <w:pPr>
        <w:autoSpaceDE/>
        <w:autoSpaceDN/>
        <w:adjustRightInd/>
        <w:ind w:firstLine="0"/>
        <w:jc w:val="center"/>
        <w:rPr>
          <w:rFonts w:ascii="Times New Roman" w:hAnsi="Times New Roman"/>
          <w:b/>
          <w:bCs/>
          <w:color w:val="000000"/>
          <w:sz w:val="28"/>
          <w:szCs w:val="28"/>
          <w:shd w:val="clear" w:color="auto" w:fill="FFFFFF"/>
          <w:lang w:eastAsia="ru-RU"/>
        </w:rPr>
      </w:pPr>
      <w:r w:rsidRPr="002F2E1F">
        <w:rPr>
          <w:rFonts w:ascii="Times New Roman" w:hAnsi="Times New Roman"/>
          <w:b/>
          <w:bCs/>
          <w:color w:val="000000"/>
          <w:sz w:val="28"/>
          <w:szCs w:val="28"/>
          <w:shd w:val="clear" w:color="auto" w:fill="FFFFFF"/>
          <w:lang w:val="ru-RU" w:eastAsia="ru-RU"/>
        </w:rPr>
        <w:t xml:space="preserve">СОВЕТ ДЕПУТАТОВ </w:t>
      </w:r>
    </w:p>
    <w:p w:rsidR="00B47123" w:rsidRPr="00B47123" w:rsidRDefault="00161667" w:rsidP="002F2E1F">
      <w:pPr>
        <w:autoSpaceDE/>
        <w:autoSpaceDN/>
        <w:adjustRightInd/>
        <w:ind w:firstLine="0"/>
        <w:jc w:val="center"/>
        <w:rPr>
          <w:rFonts w:ascii="Times New Roman" w:hAnsi="Times New Roman"/>
          <w:b/>
          <w:bCs/>
          <w:color w:val="000000"/>
          <w:sz w:val="28"/>
          <w:szCs w:val="28"/>
          <w:shd w:val="clear" w:color="auto" w:fill="FFFFFF"/>
          <w:lang w:eastAsia="ru-RU"/>
        </w:rPr>
      </w:pPr>
      <w:r>
        <w:rPr>
          <w:rFonts w:ascii="Times New Roman" w:hAnsi="Times New Roman"/>
          <w:b/>
          <w:bCs/>
          <w:color w:val="000000"/>
          <w:sz w:val="28"/>
          <w:szCs w:val="28"/>
          <w:shd w:val="clear" w:color="auto" w:fill="FFFFFF"/>
          <w:lang w:eastAsia="ru-RU"/>
        </w:rPr>
        <w:t>ТАРХАНСКО-ПОТЬМИНСКОГО</w:t>
      </w:r>
      <w:r w:rsidR="00B47123">
        <w:rPr>
          <w:rFonts w:ascii="Times New Roman" w:hAnsi="Times New Roman"/>
          <w:b/>
          <w:bCs/>
          <w:color w:val="000000"/>
          <w:sz w:val="28"/>
          <w:szCs w:val="28"/>
          <w:shd w:val="clear" w:color="auto" w:fill="FFFFFF"/>
          <w:lang w:eastAsia="ru-RU"/>
        </w:rPr>
        <w:t xml:space="preserve"> СЕЛЬСКОГО ПОСЕЛЕНИЯ</w:t>
      </w:r>
    </w:p>
    <w:p w:rsidR="002F2E1F" w:rsidRPr="002F2E1F" w:rsidRDefault="002F2E1F" w:rsidP="002F2E1F">
      <w:pPr>
        <w:autoSpaceDE/>
        <w:autoSpaceDN/>
        <w:adjustRightInd/>
        <w:ind w:firstLine="0"/>
        <w:jc w:val="center"/>
        <w:rPr>
          <w:rFonts w:ascii="Times New Roman" w:hAnsi="Times New Roman"/>
          <w:b/>
          <w:bCs/>
          <w:color w:val="000000"/>
          <w:sz w:val="28"/>
          <w:szCs w:val="28"/>
          <w:shd w:val="clear" w:color="auto" w:fill="FFFFFF"/>
          <w:lang w:val="ru-RU" w:eastAsia="ru-RU"/>
        </w:rPr>
      </w:pPr>
      <w:r w:rsidRPr="002F2E1F">
        <w:rPr>
          <w:rFonts w:ascii="Times New Roman" w:hAnsi="Times New Roman"/>
          <w:b/>
          <w:bCs/>
          <w:color w:val="000000"/>
          <w:sz w:val="28"/>
          <w:szCs w:val="28"/>
          <w:shd w:val="clear" w:color="auto" w:fill="FFFFFF"/>
          <w:lang w:val="ru-RU" w:eastAsia="ru-RU"/>
        </w:rPr>
        <w:t>ЗУБОВО-ПОЛЯНСКОГО МУНИЦИПАЛЬНОГО РАЙОНА РЕСПУБЛИКИ МОРДОВИЯ</w:t>
      </w:r>
    </w:p>
    <w:p w:rsidR="002F2E1F" w:rsidRPr="002F2E1F" w:rsidRDefault="002F2E1F" w:rsidP="002F2E1F">
      <w:pPr>
        <w:autoSpaceDE/>
        <w:autoSpaceDN/>
        <w:adjustRightInd/>
        <w:ind w:firstLine="0"/>
        <w:jc w:val="center"/>
        <w:rPr>
          <w:rFonts w:ascii="Times New Roman" w:hAnsi="Times New Roman"/>
          <w:b/>
          <w:bCs/>
          <w:color w:val="000000"/>
          <w:sz w:val="28"/>
          <w:szCs w:val="28"/>
          <w:shd w:val="clear" w:color="auto" w:fill="FFFFFF"/>
          <w:lang w:val="ru-RU" w:eastAsia="ru-RU"/>
        </w:rPr>
      </w:pPr>
    </w:p>
    <w:p w:rsidR="002F2E1F" w:rsidRPr="002F2E1F" w:rsidRDefault="002F2E1F" w:rsidP="002F2E1F">
      <w:pPr>
        <w:autoSpaceDE/>
        <w:autoSpaceDN/>
        <w:adjustRightInd/>
        <w:ind w:firstLine="0"/>
        <w:jc w:val="center"/>
        <w:rPr>
          <w:rFonts w:ascii="Times New Roman" w:hAnsi="Times New Roman"/>
          <w:b/>
          <w:bCs/>
          <w:sz w:val="28"/>
          <w:szCs w:val="28"/>
          <w:shd w:val="clear" w:color="auto" w:fill="FFFFFF"/>
          <w:lang w:val="ru-RU" w:eastAsia="ru-RU"/>
        </w:rPr>
      </w:pPr>
    </w:p>
    <w:p w:rsidR="002F2E1F" w:rsidRPr="002F2E1F" w:rsidRDefault="002F2E1F" w:rsidP="002F2E1F">
      <w:pPr>
        <w:autoSpaceDE/>
        <w:autoSpaceDN/>
        <w:adjustRightInd/>
        <w:spacing w:after="535" w:line="270" w:lineRule="exact"/>
        <w:ind w:right="560" w:firstLine="0"/>
        <w:jc w:val="center"/>
        <w:rPr>
          <w:rFonts w:ascii="Times New Roman" w:hAnsi="Times New Roman"/>
          <w:b/>
          <w:bCs/>
          <w:sz w:val="28"/>
          <w:szCs w:val="28"/>
          <w:shd w:val="clear" w:color="auto" w:fill="FFFFFF"/>
          <w:lang w:val="ru-RU" w:eastAsia="ru-RU"/>
        </w:rPr>
      </w:pPr>
      <w:r w:rsidRPr="002F2E1F">
        <w:rPr>
          <w:rFonts w:ascii="Times New Roman" w:hAnsi="Times New Roman"/>
          <w:b/>
          <w:bCs/>
          <w:color w:val="000000"/>
          <w:sz w:val="28"/>
          <w:szCs w:val="28"/>
          <w:shd w:val="clear" w:color="auto" w:fill="FFFFFF"/>
          <w:lang w:val="ru-RU" w:eastAsia="ru-RU"/>
        </w:rPr>
        <w:t xml:space="preserve">Р Е Ш Е Н И Е </w:t>
      </w:r>
    </w:p>
    <w:p w:rsidR="000B3472" w:rsidRPr="000B3472" w:rsidRDefault="000B3472" w:rsidP="000B3472">
      <w:pPr>
        <w:ind w:firstLine="0"/>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от  </w:t>
      </w:r>
      <w:r w:rsidR="002E3F5A">
        <w:rPr>
          <w:rFonts w:ascii="Times New Roman" w:eastAsia="Batang" w:hAnsi="Times New Roman"/>
          <w:color w:val="000000"/>
          <w:sz w:val="28"/>
          <w:szCs w:val="28"/>
          <w:shd w:val="clear" w:color="auto" w:fill="FFFFFF"/>
        </w:rPr>
        <w:t>27</w:t>
      </w:r>
      <w:r w:rsidR="00924664">
        <w:rPr>
          <w:rFonts w:ascii="Times New Roman" w:eastAsia="Batang" w:hAnsi="Times New Roman"/>
          <w:color w:val="000000"/>
          <w:sz w:val="28"/>
          <w:szCs w:val="28"/>
          <w:shd w:val="clear" w:color="auto" w:fill="FFFFFF"/>
        </w:rPr>
        <w:t>.08.</w:t>
      </w:r>
      <w:r>
        <w:rPr>
          <w:rFonts w:ascii="Times New Roman" w:eastAsia="Batang" w:hAnsi="Times New Roman"/>
          <w:color w:val="000000"/>
          <w:sz w:val="28"/>
          <w:szCs w:val="28"/>
          <w:shd w:val="clear" w:color="auto" w:fill="FFFFFF"/>
        </w:rPr>
        <w:t xml:space="preserve"> </w:t>
      </w:r>
      <w:smartTag w:uri="urn:schemas-microsoft-com:office:smarttags" w:element="metricconverter">
        <w:smartTagPr>
          <w:attr w:name="ProductID" w:val="2018 г"/>
        </w:smartTagPr>
        <w:r>
          <w:rPr>
            <w:rFonts w:ascii="Times New Roman" w:eastAsia="Batang" w:hAnsi="Times New Roman"/>
            <w:color w:val="000000"/>
            <w:sz w:val="28"/>
            <w:szCs w:val="28"/>
            <w:shd w:val="clear" w:color="auto" w:fill="FFFFFF"/>
          </w:rPr>
          <w:t>2018 г</w:t>
        </w:r>
      </w:smartTag>
      <w:r>
        <w:rPr>
          <w:rFonts w:ascii="Times New Roman" w:eastAsia="Batang" w:hAnsi="Times New Roman"/>
          <w:color w:val="000000"/>
          <w:sz w:val="28"/>
          <w:szCs w:val="28"/>
          <w:shd w:val="clear" w:color="auto" w:fill="FFFFFF"/>
        </w:rPr>
        <w:t xml:space="preserve">.    </w:t>
      </w:r>
      <w:r w:rsidRPr="000B3472">
        <w:rPr>
          <w:rFonts w:ascii="Times New Roman" w:eastAsia="Batang" w:hAnsi="Times New Roman"/>
          <w:color w:val="000000"/>
          <w:sz w:val="28"/>
          <w:szCs w:val="28"/>
          <w:shd w:val="clear" w:color="auto" w:fill="FFFFFF"/>
        </w:rPr>
        <w:t xml:space="preserve">                                                            </w:t>
      </w:r>
      <w:r w:rsidR="00924664">
        <w:rPr>
          <w:rFonts w:ascii="Times New Roman" w:eastAsia="Batang" w:hAnsi="Times New Roman"/>
          <w:color w:val="000000"/>
          <w:sz w:val="28"/>
          <w:szCs w:val="28"/>
          <w:shd w:val="clear" w:color="auto" w:fill="FFFFFF"/>
        </w:rPr>
        <w:t xml:space="preserve">                </w:t>
      </w:r>
      <w:r>
        <w:rPr>
          <w:rFonts w:ascii="Times New Roman" w:eastAsia="Batang" w:hAnsi="Times New Roman"/>
          <w:color w:val="000000"/>
          <w:sz w:val="28"/>
          <w:szCs w:val="28"/>
          <w:shd w:val="clear" w:color="auto" w:fill="FFFFFF"/>
        </w:rPr>
        <w:t xml:space="preserve">  </w:t>
      </w:r>
      <w:r w:rsidR="001601B6">
        <w:rPr>
          <w:rFonts w:ascii="Times New Roman" w:eastAsia="Batang" w:hAnsi="Times New Roman"/>
          <w:color w:val="000000"/>
          <w:sz w:val="28"/>
          <w:szCs w:val="28"/>
          <w:shd w:val="clear" w:color="auto" w:fill="FFFFFF"/>
        </w:rPr>
        <w:t xml:space="preserve">№ </w:t>
      </w:r>
      <w:r w:rsidR="003C3C07">
        <w:rPr>
          <w:rFonts w:ascii="Times New Roman" w:eastAsia="Batang" w:hAnsi="Times New Roman"/>
          <w:color w:val="000000"/>
          <w:sz w:val="28"/>
          <w:szCs w:val="28"/>
          <w:shd w:val="clear" w:color="auto" w:fill="FFFFFF"/>
        </w:rPr>
        <w:t>4</w:t>
      </w:r>
    </w:p>
    <w:p w:rsidR="000B3472" w:rsidRDefault="000B3472" w:rsidP="000B3472">
      <w:pPr>
        <w:ind w:firstLine="0"/>
        <w:rPr>
          <w:rFonts w:ascii="Times New Roman" w:eastAsia="Batang" w:hAnsi="Times New Roman"/>
          <w:color w:val="000000"/>
          <w:sz w:val="28"/>
          <w:szCs w:val="28"/>
          <w:shd w:val="clear" w:color="auto" w:fill="FFFFFF"/>
        </w:rPr>
      </w:pPr>
    </w:p>
    <w:p w:rsidR="001601B6" w:rsidRPr="001601B6" w:rsidRDefault="001601B6" w:rsidP="001601B6">
      <w:pPr>
        <w:ind w:firstLine="0"/>
        <w:rPr>
          <w:rFonts w:ascii="Times New Roman" w:eastAsia="Batang" w:hAnsi="Times New Roman"/>
          <w:b/>
          <w:color w:val="000000"/>
          <w:sz w:val="28"/>
          <w:szCs w:val="28"/>
          <w:shd w:val="clear" w:color="auto" w:fill="FFFFFF"/>
        </w:rPr>
      </w:pPr>
      <w:r w:rsidRPr="001601B6">
        <w:rPr>
          <w:rFonts w:ascii="Times New Roman" w:eastAsia="Batang" w:hAnsi="Times New Roman"/>
          <w:b/>
          <w:color w:val="000000"/>
          <w:sz w:val="28"/>
          <w:szCs w:val="28"/>
          <w:shd w:val="clear" w:color="auto" w:fill="FFFFFF"/>
        </w:rPr>
        <w:t>Об утверждении  Правил землепользования и</w:t>
      </w:r>
    </w:p>
    <w:p w:rsidR="001601B6" w:rsidRDefault="001601B6" w:rsidP="001601B6">
      <w:pPr>
        <w:ind w:firstLine="0"/>
        <w:rPr>
          <w:rFonts w:ascii="Times New Roman" w:eastAsia="Batang" w:hAnsi="Times New Roman"/>
          <w:b/>
          <w:color w:val="000000"/>
          <w:sz w:val="28"/>
          <w:szCs w:val="28"/>
          <w:shd w:val="clear" w:color="auto" w:fill="FFFFFF"/>
        </w:rPr>
      </w:pPr>
      <w:r w:rsidRPr="001601B6">
        <w:rPr>
          <w:rFonts w:ascii="Times New Roman" w:eastAsia="Batang" w:hAnsi="Times New Roman"/>
          <w:b/>
          <w:color w:val="000000"/>
          <w:sz w:val="28"/>
          <w:szCs w:val="28"/>
          <w:shd w:val="clear" w:color="auto" w:fill="FFFFFF"/>
        </w:rPr>
        <w:t xml:space="preserve">застройки  </w:t>
      </w:r>
      <w:r w:rsidR="00161667">
        <w:rPr>
          <w:rFonts w:ascii="Times New Roman" w:eastAsia="Batang" w:hAnsi="Times New Roman"/>
          <w:b/>
          <w:color w:val="000000"/>
          <w:sz w:val="28"/>
          <w:szCs w:val="28"/>
          <w:shd w:val="clear" w:color="auto" w:fill="FFFFFF"/>
        </w:rPr>
        <w:t>Тарханско-Потьминского</w:t>
      </w:r>
      <w:r w:rsidRPr="001601B6">
        <w:rPr>
          <w:rFonts w:ascii="Times New Roman" w:eastAsia="Batang" w:hAnsi="Times New Roman"/>
          <w:b/>
          <w:color w:val="000000"/>
          <w:sz w:val="28"/>
          <w:szCs w:val="28"/>
          <w:shd w:val="clear" w:color="auto" w:fill="FFFFFF"/>
        </w:rPr>
        <w:t xml:space="preserve"> сельского</w:t>
      </w:r>
      <w:r>
        <w:rPr>
          <w:rFonts w:ascii="Times New Roman" w:eastAsia="Batang" w:hAnsi="Times New Roman"/>
          <w:b/>
          <w:color w:val="000000"/>
          <w:sz w:val="28"/>
          <w:szCs w:val="28"/>
          <w:shd w:val="clear" w:color="auto" w:fill="FFFFFF"/>
        </w:rPr>
        <w:t xml:space="preserve"> </w:t>
      </w:r>
      <w:r w:rsidRPr="001601B6">
        <w:rPr>
          <w:rFonts w:ascii="Times New Roman" w:eastAsia="Batang" w:hAnsi="Times New Roman"/>
          <w:b/>
          <w:color w:val="000000"/>
          <w:sz w:val="28"/>
          <w:szCs w:val="28"/>
          <w:shd w:val="clear" w:color="auto" w:fill="FFFFFF"/>
        </w:rPr>
        <w:t xml:space="preserve">поселения  </w:t>
      </w:r>
    </w:p>
    <w:p w:rsidR="001601B6" w:rsidRPr="001601B6" w:rsidRDefault="001601B6" w:rsidP="001601B6">
      <w:pPr>
        <w:ind w:firstLine="0"/>
        <w:rPr>
          <w:rFonts w:ascii="Times New Roman" w:eastAsia="Batang" w:hAnsi="Times New Roman"/>
          <w:b/>
          <w:color w:val="000000"/>
          <w:sz w:val="28"/>
          <w:szCs w:val="28"/>
          <w:shd w:val="clear" w:color="auto" w:fill="FFFFFF"/>
        </w:rPr>
      </w:pPr>
      <w:r w:rsidRPr="001601B6">
        <w:rPr>
          <w:rFonts w:ascii="Times New Roman" w:eastAsia="Batang" w:hAnsi="Times New Roman"/>
          <w:b/>
          <w:color w:val="000000"/>
          <w:sz w:val="28"/>
          <w:szCs w:val="28"/>
          <w:shd w:val="clear" w:color="auto" w:fill="FFFFFF"/>
        </w:rPr>
        <w:t xml:space="preserve">Зубово-Полянского муниципального </w:t>
      </w:r>
    </w:p>
    <w:p w:rsidR="000B3472" w:rsidRPr="001601B6" w:rsidRDefault="001601B6" w:rsidP="001601B6">
      <w:pPr>
        <w:ind w:firstLine="0"/>
        <w:rPr>
          <w:rFonts w:ascii="Times New Roman" w:eastAsia="Batang" w:hAnsi="Times New Roman"/>
          <w:b/>
          <w:color w:val="000000"/>
          <w:sz w:val="28"/>
          <w:szCs w:val="28"/>
          <w:shd w:val="clear" w:color="auto" w:fill="FFFFFF"/>
        </w:rPr>
      </w:pPr>
      <w:r>
        <w:rPr>
          <w:rFonts w:ascii="Times New Roman" w:eastAsia="Batang" w:hAnsi="Times New Roman"/>
          <w:b/>
          <w:color w:val="000000"/>
          <w:sz w:val="28"/>
          <w:szCs w:val="28"/>
          <w:shd w:val="clear" w:color="auto" w:fill="FFFFFF"/>
        </w:rPr>
        <w:t>р</w:t>
      </w:r>
      <w:r w:rsidRPr="001601B6">
        <w:rPr>
          <w:rFonts w:ascii="Times New Roman" w:eastAsia="Batang" w:hAnsi="Times New Roman"/>
          <w:b/>
          <w:color w:val="000000"/>
          <w:sz w:val="28"/>
          <w:szCs w:val="28"/>
          <w:shd w:val="clear" w:color="auto" w:fill="FFFFFF"/>
        </w:rPr>
        <w:t>айона  Республики Мордовия</w:t>
      </w:r>
    </w:p>
    <w:p w:rsidR="000B3472" w:rsidRPr="000B3472" w:rsidRDefault="000B3472" w:rsidP="000B3472">
      <w:pPr>
        <w:rPr>
          <w:rFonts w:ascii="Times New Roman" w:eastAsia="Batang" w:hAnsi="Times New Roman"/>
          <w:color w:val="000000"/>
          <w:sz w:val="28"/>
          <w:szCs w:val="28"/>
          <w:shd w:val="clear" w:color="auto" w:fill="FFFFFF"/>
        </w:rPr>
      </w:pPr>
    </w:p>
    <w:p w:rsidR="001601B6" w:rsidRPr="001601B6" w:rsidRDefault="001601B6" w:rsidP="001601B6">
      <w:pPr>
        <w:rPr>
          <w:rFonts w:ascii="Times New Roman" w:eastAsia="Batang" w:hAnsi="Times New Roman"/>
          <w:color w:val="000000"/>
          <w:sz w:val="28"/>
          <w:szCs w:val="28"/>
          <w:shd w:val="clear" w:color="auto" w:fill="FFFFFF"/>
        </w:rPr>
      </w:pPr>
      <w:r w:rsidRPr="001601B6">
        <w:rPr>
          <w:rFonts w:ascii="Times New Roman" w:eastAsia="Batang" w:hAnsi="Times New Roman"/>
          <w:color w:val="000000"/>
          <w:sz w:val="28"/>
          <w:szCs w:val="28"/>
          <w:shd w:val="clear" w:color="auto" w:fill="FFFFFF"/>
        </w:rPr>
        <w:t xml:space="preserve">          В связи с необходимостью формирования новых земельных участков под строительство жилых домов и объектов социальной инфраструктуры, руководствуясь Градостроительным кодексом РФ, Федеральным законом № 131-ФЗ  от 06.10.2003 года «Об общих принципах организации местного самоуправления в РФ», Уставом </w:t>
      </w:r>
      <w:r w:rsidR="00161667">
        <w:rPr>
          <w:rFonts w:ascii="Times New Roman" w:eastAsia="Batang" w:hAnsi="Times New Roman"/>
          <w:color w:val="000000"/>
          <w:sz w:val="28"/>
          <w:szCs w:val="28"/>
          <w:shd w:val="clear" w:color="auto" w:fill="FFFFFF"/>
        </w:rPr>
        <w:t>Тарханско-Потьминского</w:t>
      </w:r>
      <w:r w:rsidRPr="001601B6">
        <w:rPr>
          <w:rFonts w:ascii="Times New Roman" w:eastAsia="Batang" w:hAnsi="Times New Roman"/>
          <w:color w:val="000000"/>
          <w:sz w:val="28"/>
          <w:szCs w:val="28"/>
          <w:shd w:val="clear" w:color="auto" w:fill="FFFFFF"/>
        </w:rPr>
        <w:t xml:space="preserve"> сельского поселения Зубово-Полянского муниципального района Республики Мордовия, рассмотрев Заключение администрации </w:t>
      </w:r>
      <w:r w:rsidR="00161667">
        <w:rPr>
          <w:rFonts w:ascii="Times New Roman" w:eastAsia="Batang" w:hAnsi="Times New Roman"/>
          <w:color w:val="000000"/>
          <w:sz w:val="28"/>
          <w:szCs w:val="28"/>
          <w:shd w:val="clear" w:color="auto" w:fill="FFFFFF"/>
        </w:rPr>
        <w:t>Тарханско-Потьминского</w:t>
      </w:r>
      <w:r w:rsidRPr="001601B6">
        <w:rPr>
          <w:rFonts w:ascii="Times New Roman" w:eastAsia="Batang" w:hAnsi="Times New Roman"/>
          <w:color w:val="000000"/>
          <w:sz w:val="28"/>
          <w:szCs w:val="28"/>
          <w:shd w:val="clear" w:color="auto" w:fill="FFFFFF"/>
        </w:rPr>
        <w:t xml:space="preserve"> сельского поселения о результатах Публичных слушаний по проекту  </w:t>
      </w:r>
      <w:r w:rsidR="000705CD" w:rsidRPr="000705CD">
        <w:rPr>
          <w:rFonts w:ascii="Times New Roman" w:eastAsia="Batang" w:hAnsi="Times New Roman"/>
          <w:color w:val="000000"/>
          <w:sz w:val="28"/>
          <w:szCs w:val="28"/>
          <w:shd w:val="clear" w:color="auto" w:fill="FFFFFF"/>
        </w:rPr>
        <w:t>Правил землепользования и</w:t>
      </w:r>
      <w:r w:rsidR="000705CD">
        <w:rPr>
          <w:rFonts w:ascii="Times New Roman" w:eastAsia="Batang" w:hAnsi="Times New Roman"/>
          <w:color w:val="000000"/>
          <w:sz w:val="28"/>
          <w:szCs w:val="28"/>
          <w:shd w:val="clear" w:color="auto" w:fill="FFFFFF"/>
        </w:rPr>
        <w:t xml:space="preserve"> </w:t>
      </w:r>
      <w:r w:rsidR="000705CD" w:rsidRPr="000705CD">
        <w:rPr>
          <w:rFonts w:ascii="Times New Roman" w:eastAsia="Batang" w:hAnsi="Times New Roman"/>
          <w:color w:val="000000"/>
          <w:sz w:val="28"/>
          <w:szCs w:val="28"/>
          <w:shd w:val="clear" w:color="auto" w:fill="FFFFFF"/>
        </w:rPr>
        <w:t>застройки</w:t>
      </w:r>
      <w:r w:rsidRPr="001601B6">
        <w:rPr>
          <w:rFonts w:ascii="Times New Roman" w:eastAsia="Batang" w:hAnsi="Times New Roman"/>
          <w:color w:val="000000"/>
          <w:sz w:val="28"/>
          <w:szCs w:val="28"/>
          <w:shd w:val="clear" w:color="auto" w:fill="FFFFFF"/>
        </w:rPr>
        <w:t xml:space="preserve"> </w:t>
      </w:r>
      <w:r w:rsidR="00161667">
        <w:rPr>
          <w:rFonts w:ascii="Times New Roman" w:eastAsia="Batang" w:hAnsi="Times New Roman"/>
          <w:color w:val="000000"/>
          <w:sz w:val="28"/>
          <w:szCs w:val="28"/>
          <w:shd w:val="clear" w:color="auto" w:fill="FFFFFF"/>
        </w:rPr>
        <w:t>Тарханско-Потьминского</w:t>
      </w:r>
      <w:r w:rsidRPr="001601B6">
        <w:rPr>
          <w:rFonts w:ascii="Times New Roman" w:eastAsia="Batang" w:hAnsi="Times New Roman"/>
          <w:color w:val="000000"/>
          <w:sz w:val="28"/>
          <w:szCs w:val="28"/>
          <w:shd w:val="clear" w:color="auto" w:fill="FFFFFF"/>
        </w:rPr>
        <w:t xml:space="preserve"> сельского поселения Зубово-Полянского муниципального района Республики Мордовия</w:t>
      </w:r>
      <w:r w:rsidR="000705CD">
        <w:rPr>
          <w:rFonts w:ascii="Times New Roman" w:eastAsia="Batang" w:hAnsi="Times New Roman"/>
          <w:color w:val="000000"/>
          <w:sz w:val="28"/>
          <w:szCs w:val="28"/>
          <w:shd w:val="clear" w:color="auto" w:fill="FFFFFF"/>
        </w:rPr>
        <w:t>,</w:t>
      </w:r>
      <w:r w:rsidRPr="001601B6">
        <w:rPr>
          <w:rFonts w:ascii="Times New Roman" w:eastAsia="Batang" w:hAnsi="Times New Roman"/>
          <w:color w:val="000000"/>
          <w:sz w:val="28"/>
          <w:szCs w:val="28"/>
          <w:shd w:val="clear" w:color="auto" w:fill="FFFFFF"/>
        </w:rPr>
        <w:t xml:space="preserve"> Совет депутатов </w:t>
      </w:r>
      <w:r w:rsidR="00161667">
        <w:rPr>
          <w:rFonts w:ascii="Times New Roman" w:eastAsia="Batang" w:hAnsi="Times New Roman"/>
          <w:color w:val="000000"/>
          <w:sz w:val="28"/>
          <w:szCs w:val="28"/>
          <w:shd w:val="clear" w:color="auto" w:fill="FFFFFF"/>
        </w:rPr>
        <w:t>Тарханско-Потьминского</w:t>
      </w:r>
      <w:r w:rsidRPr="001601B6">
        <w:rPr>
          <w:rFonts w:ascii="Times New Roman" w:eastAsia="Batang" w:hAnsi="Times New Roman"/>
          <w:color w:val="000000"/>
          <w:sz w:val="28"/>
          <w:szCs w:val="28"/>
          <w:shd w:val="clear" w:color="auto" w:fill="FFFFFF"/>
        </w:rPr>
        <w:t xml:space="preserve"> сельского поселения  Зубово – Полянск</w:t>
      </w:r>
      <w:r w:rsidR="00161667">
        <w:rPr>
          <w:rFonts w:ascii="Times New Roman" w:eastAsia="Batang" w:hAnsi="Times New Roman"/>
          <w:color w:val="000000"/>
          <w:sz w:val="28"/>
          <w:szCs w:val="28"/>
          <w:shd w:val="clear" w:color="auto" w:fill="FFFFFF"/>
        </w:rPr>
        <w:t>ого муниципального района решил:</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1. </w:t>
      </w:r>
      <w:r w:rsidR="001601B6" w:rsidRPr="001601B6">
        <w:rPr>
          <w:rFonts w:ascii="Times New Roman" w:eastAsia="Batang" w:hAnsi="Times New Roman"/>
          <w:color w:val="000000"/>
          <w:sz w:val="28"/>
          <w:szCs w:val="28"/>
          <w:shd w:val="clear" w:color="auto" w:fill="FFFFFF"/>
        </w:rPr>
        <w:t xml:space="preserve">Утвердить Правила землепользования и застройки территории </w:t>
      </w:r>
      <w:r w:rsidR="00161667">
        <w:rPr>
          <w:rFonts w:ascii="Times New Roman" w:eastAsia="Batang" w:hAnsi="Times New Roman"/>
          <w:color w:val="000000"/>
          <w:sz w:val="28"/>
          <w:szCs w:val="28"/>
          <w:shd w:val="clear" w:color="auto" w:fill="FFFFFF"/>
        </w:rPr>
        <w:t>Тарханско-Потьминского</w:t>
      </w:r>
      <w:r w:rsidR="001601B6" w:rsidRPr="001601B6">
        <w:rPr>
          <w:rFonts w:ascii="Times New Roman" w:eastAsia="Batang" w:hAnsi="Times New Roman"/>
          <w:color w:val="000000"/>
          <w:sz w:val="28"/>
          <w:szCs w:val="28"/>
          <w:shd w:val="clear" w:color="auto" w:fill="FFFFFF"/>
        </w:rPr>
        <w:t xml:space="preserve"> сельского поселения Зубово-Полянского муниципального района Республики Мордовия.</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2. </w:t>
      </w:r>
      <w:r w:rsidR="001601B6" w:rsidRPr="001601B6">
        <w:rPr>
          <w:rFonts w:ascii="Times New Roman" w:eastAsia="Batang" w:hAnsi="Times New Roman"/>
          <w:color w:val="000000"/>
          <w:sz w:val="28"/>
          <w:szCs w:val="28"/>
          <w:shd w:val="clear" w:color="auto" w:fill="FFFFFF"/>
        </w:rPr>
        <w:t xml:space="preserve">Направить Правила землепользования и застройки </w:t>
      </w:r>
      <w:r w:rsidR="00161667">
        <w:rPr>
          <w:rFonts w:ascii="Times New Roman" w:eastAsia="Batang" w:hAnsi="Times New Roman"/>
          <w:color w:val="000000"/>
          <w:sz w:val="28"/>
          <w:szCs w:val="28"/>
          <w:shd w:val="clear" w:color="auto" w:fill="FFFFFF"/>
        </w:rPr>
        <w:t>Тарханско-Потьминского</w:t>
      </w:r>
      <w:r w:rsidR="001601B6" w:rsidRPr="001601B6">
        <w:rPr>
          <w:rFonts w:ascii="Times New Roman" w:eastAsia="Batang" w:hAnsi="Times New Roman"/>
          <w:color w:val="000000"/>
          <w:sz w:val="28"/>
          <w:szCs w:val="28"/>
          <w:shd w:val="clear" w:color="auto" w:fill="FFFFFF"/>
        </w:rPr>
        <w:t xml:space="preserve"> сельского поселения в течение трех дней со дня утверждения на бумажном и электронном носителях в Правительство Республики Мордовия.</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3. </w:t>
      </w:r>
      <w:r w:rsidR="001601B6" w:rsidRPr="001601B6">
        <w:rPr>
          <w:rFonts w:ascii="Times New Roman" w:eastAsia="Batang" w:hAnsi="Times New Roman"/>
          <w:color w:val="000000"/>
          <w:sz w:val="28"/>
          <w:szCs w:val="28"/>
          <w:shd w:val="clear" w:color="auto" w:fill="FFFFFF"/>
        </w:rPr>
        <w:t xml:space="preserve">Направить Правила землепользования и застройки территории </w:t>
      </w:r>
      <w:r w:rsidR="00161667">
        <w:rPr>
          <w:rFonts w:ascii="Times New Roman" w:eastAsia="Batang" w:hAnsi="Times New Roman"/>
          <w:color w:val="000000"/>
          <w:sz w:val="28"/>
          <w:szCs w:val="28"/>
          <w:shd w:val="clear" w:color="auto" w:fill="FFFFFF"/>
        </w:rPr>
        <w:t>Тарханско-Потьминского</w:t>
      </w:r>
      <w:r w:rsidR="001601B6" w:rsidRPr="001601B6">
        <w:rPr>
          <w:rFonts w:ascii="Times New Roman" w:eastAsia="Batang" w:hAnsi="Times New Roman"/>
          <w:color w:val="000000"/>
          <w:sz w:val="28"/>
          <w:szCs w:val="28"/>
          <w:shd w:val="clear" w:color="auto" w:fill="FFFFFF"/>
        </w:rPr>
        <w:t xml:space="preserve"> сельского поселения в течение трех дней со дня утверждения на бумажном и электронном носителях  в администрацию Зубово-Полянского муниципального района Республики Мордовия.</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4. </w:t>
      </w:r>
      <w:r w:rsidR="001601B6" w:rsidRPr="001601B6">
        <w:rPr>
          <w:rFonts w:ascii="Times New Roman" w:eastAsia="Batang" w:hAnsi="Times New Roman"/>
          <w:color w:val="000000"/>
          <w:sz w:val="28"/>
          <w:szCs w:val="28"/>
          <w:shd w:val="clear" w:color="auto" w:fill="FFFFFF"/>
        </w:rPr>
        <w:t xml:space="preserve">Направить Правила землепользования и застройки территории </w:t>
      </w:r>
      <w:r w:rsidR="00161667">
        <w:rPr>
          <w:rFonts w:ascii="Times New Roman" w:eastAsia="Batang" w:hAnsi="Times New Roman"/>
          <w:color w:val="000000"/>
          <w:sz w:val="28"/>
          <w:szCs w:val="28"/>
          <w:shd w:val="clear" w:color="auto" w:fill="FFFFFF"/>
        </w:rPr>
        <w:lastRenderedPageBreak/>
        <w:t>Тарханско-Потьминского</w:t>
      </w:r>
      <w:r w:rsidR="001601B6" w:rsidRPr="001601B6">
        <w:rPr>
          <w:rFonts w:ascii="Times New Roman" w:eastAsia="Batang" w:hAnsi="Times New Roman"/>
          <w:color w:val="000000"/>
          <w:sz w:val="28"/>
          <w:szCs w:val="28"/>
          <w:shd w:val="clear" w:color="auto" w:fill="FFFFFF"/>
        </w:rPr>
        <w:t xml:space="preserve"> сельского поселения в течение двух недель со дня утверждения на бумажном и электронном носителях в Министерство строительства Республики Мордовия.</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5. </w:t>
      </w:r>
      <w:r w:rsidR="001601B6" w:rsidRPr="001601B6">
        <w:rPr>
          <w:rFonts w:ascii="Times New Roman" w:eastAsia="Batang" w:hAnsi="Times New Roman"/>
          <w:color w:val="000000"/>
          <w:sz w:val="28"/>
          <w:szCs w:val="28"/>
          <w:shd w:val="clear" w:color="auto" w:fill="FFFFFF"/>
        </w:rPr>
        <w:t>В течение трех ме</w:t>
      </w:r>
      <w:r>
        <w:rPr>
          <w:rFonts w:ascii="Times New Roman" w:eastAsia="Batang" w:hAnsi="Times New Roman"/>
          <w:color w:val="000000"/>
          <w:sz w:val="28"/>
          <w:szCs w:val="28"/>
          <w:shd w:val="clear" w:color="auto" w:fill="FFFFFF"/>
        </w:rPr>
        <w:t>сяцев со дня утверждения Правил</w:t>
      </w:r>
      <w:r w:rsidR="001601B6" w:rsidRPr="001601B6">
        <w:rPr>
          <w:rFonts w:ascii="Times New Roman" w:eastAsia="Batang" w:hAnsi="Times New Roman"/>
          <w:color w:val="000000"/>
          <w:sz w:val="28"/>
          <w:szCs w:val="28"/>
          <w:shd w:val="clear" w:color="auto" w:fill="FFFFFF"/>
        </w:rPr>
        <w:t xml:space="preserve"> землепользования и застройки разработать и утвердить пла</w:t>
      </w:r>
      <w:r>
        <w:rPr>
          <w:rFonts w:ascii="Times New Roman" w:eastAsia="Batang" w:hAnsi="Times New Roman"/>
          <w:color w:val="000000"/>
          <w:sz w:val="28"/>
          <w:szCs w:val="28"/>
          <w:shd w:val="clear" w:color="auto" w:fill="FFFFFF"/>
        </w:rPr>
        <w:t>н реализации Генерального плана</w:t>
      </w:r>
      <w:r w:rsidR="001601B6" w:rsidRPr="001601B6">
        <w:rPr>
          <w:rFonts w:ascii="Times New Roman" w:eastAsia="Batang" w:hAnsi="Times New Roman"/>
          <w:color w:val="000000"/>
          <w:sz w:val="28"/>
          <w:szCs w:val="28"/>
          <w:shd w:val="clear" w:color="auto" w:fill="FFFFFF"/>
        </w:rPr>
        <w:t>.</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6. </w:t>
      </w:r>
      <w:r w:rsidR="001601B6" w:rsidRPr="001601B6">
        <w:rPr>
          <w:rFonts w:ascii="Times New Roman" w:eastAsia="Batang" w:hAnsi="Times New Roman"/>
          <w:color w:val="000000"/>
          <w:sz w:val="28"/>
          <w:szCs w:val="28"/>
          <w:shd w:val="clear" w:color="auto" w:fill="FFFFFF"/>
        </w:rPr>
        <w:t>Настоящее решени</w:t>
      </w:r>
      <w:r w:rsidR="003C3C07">
        <w:rPr>
          <w:rFonts w:ascii="Times New Roman" w:eastAsia="Batang" w:hAnsi="Times New Roman"/>
          <w:color w:val="000000"/>
          <w:sz w:val="28"/>
          <w:szCs w:val="28"/>
          <w:shd w:val="clear" w:color="auto" w:fill="FFFFFF"/>
        </w:rPr>
        <w:t>е опубликовать в газете «Вперёд»</w:t>
      </w:r>
      <w:r w:rsidR="00161667">
        <w:rPr>
          <w:rFonts w:ascii="Times New Roman" w:eastAsia="Batang" w:hAnsi="Times New Roman"/>
          <w:color w:val="000000"/>
          <w:sz w:val="28"/>
          <w:szCs w:val="28"/>
          <w:shd w:val="clear" w:color="auto" w:fill="FFFFFF"/>
        </w:rPr>
        <w:t>Тарханско-Потьминского</w:t>
      </w:r>
      <w:r w:rsidR="001601B6" w:rsidRPr="001601B6">
        <w:rPr>
          <w:rFonts w:ascii="Times New Roman" w:eastAsia="Batang" w:hAnsi="Times New Roman"/>
          <w:color w:val="000000"/>
          <w:sz w:val="28"/>
          <w:szCs w:val="28"/>
          <w:shd w:val="clear" w:color="auto" w:fill="FFFFFF"/>
        </w:rPr>
        <w:t xml:space="preserve"> сельского поселения.</w:t>
      </w:r>
    </w:p>
    <w:p w:rsidR="001601B6" w:rsidRPr="001601B6" w:rsidRDefault="000705CD" w:rsidP="001601B6">
      <w:pPr>
        <w:rPr>
          <w:rFonts w:ascii="Times New Roman" w:eastAsia="Batang" w:hAnsi="Times New Roman"/>
          <w:color w:val="000000"/>
          <w:sz w:val="28"/>
          <w:szCs w:val="28"/>
          <w:shd w:val="clear" w:color="auto" w:fill="FFFFFF"/>
        </w:rPr>
      </w:pPr>
      <w:r>
        <w:rPr>
          <w:rFonts w:ascii="Times New Roman" w:eastAsia="Batang" w:hAnsi="Times New Roman"/>
          <w:color w:val="000000"/>
          <w:sz w:val="28"/>
          <w:szCs w:val="28"/>
          <w:shd w:val="clear" w:color="auto" w:fill="FFFFFF"/>
        </w:rPr>
        <w:t xml:space="preserve">7. </w:t>
      </w:r>
      <w:r w:rsidR="001601B6" w:rsidRPr="001601B6">
        <w:rPr>
          <w:rFonts w:ascii="Times New Roman" w:eastAsia="Batang" w:hAnsi="Times New Roman"/>
          <w:color w:val="000000"/>
          <w:sz w:val="28"/>
          <w:szCs w:val="28"/>
          <w:shd w:val="clear" w:color="auto" w:fill="FFFFFF"/>
        </w:rPr>
        <w:t>Решение вступает в силу со дня его опубликования.</w:t>
      </w:r>
    </w:p>
    <w:p w:rsidR="001601B6" w:rsidRPr="001601B6" w:rsidRDefault="001601B6" w:rsidP="001601B6">
      <w:pPr>
        <w:rPr>
          <w:rFonts w:ascii="Times New Roman" w:eastAsia="Batang" w:hAnsi="Times New Roman"/>
          <w:color w:val="000000"/>
          <w:sz w:val="28"/>
          <w:szCs w:val="28"/>
          <w:shd w:val="clear" w:color="auto" w:fill="FFFFFF"/>
        </w:rPr>
      </w:pPr>
    </w:p>
    <w:p w:rsidR="001601B6" w:rsidRPr="001601B6" w:rsidRDefault="001601B6" w:rsidP="001601B6">
      <w:pPr>
        <w:rPr>
          <w:rFonts w:ascii="Times New Roman" w:eastAsia="Batang" w:hAnsi="Times New Roman"/>
          <w:color w:val="000000"/>
          <w:sz w:val="28"/>
          <w:szCs w:val="28"/>
          <w:shd w:val="clear" w:color="auto" w:fill="FFFFFF"/>
        </w:rPr>
      </w:pPr>
    </w:p>
    <w:p w:rsidR="001601B6" w:rsidRDefault="001601B6" w:rsidP="001601B6">
      <w:pPr>
        <w:rPr>
          <w:rFonts w:ascii="Times New Roman" w:eastAsia="Batang" w:hAnsi="Times New Roman"/>
          <w:color w:val="000000"/>
          <w:sz w:val="28"/>
          <w:szCs w:val="28"/>
          <w:shd w:val="clear" w:color="auto" w:fill="FFFFFF"/>
        </w:rPr>
      </w:pPr>
    </w:p>
    <w:p w:rsidR="000705CD" w:rsidRPr="001601B6" w:rsidRDefault="000705CD" w:rsidP="001601B6">
      <w:pPr>
        <w:rPr>
          <w:rFonts w:ascii="Times New Roman" w:eastAsia="Batang" w:hAnsi="Times New Roman"/>
          <w:color w:val="000000"/>
          <w:sz w:val="28"/>
          <w:szCs w:val="28"/>
          <w:shd w:val="clear" w:color="auto" w:fill="FFFFFF"/>
        </w:rPr>
      </w:pPr>
    </w:p>
    <w:p w:rsidR="005256FD" w:rsidRDefault="005256FD" w:rsidP="005256FD">
      <w:pPr>
        <w:ind w:firstLine="0"/>
        <w:rPr>
          <w:rFonts w:ascii="Times New Roman" w:hAnsi="Times New Roman"/>
          <w:sz w:val="28"/>
          <w:szCs w:val="28"/>
        </w:rPr>
      </w:pPr>
      <w:r>
        <w:rPr>
          <w:rFonts w:ascii="Times New Roman" w:hAnsi="Times New Roman"/>
          <w:sz w:val="28"/>
          <w:szCs w:val="28"/>
        </w:rPr>
        <w:t xml:space="preserve">Глава </w:t>
      </w:r>
      <w:r w:rsidR="00161667">
        <w:rPr>
          <w:rFonts w:ascii="Times New Roman" w:hAnsi="Times New Roman"/>
          <w:sz w:val="28"/>
          <w:szCs w:val="28"/>
        </w:rPr>
        <w:t>Тарханско-Потьминского</w:t>
      </w:r>
      <w:r>
        <w:rPr>
          <w:rFonts w:ascii="Times New Roman" w:hAnsi="Times New Roman"/>
          <w:sz w:val="28"/>
          <w:szCs w:val="28"/>
        </w:rPr>
        <w:t xml:space="preserve"> сельского поселения</w:t>
      </w:r>
    </w:p>
    <w:p w:rsidR="005256FD" w:rsidRDefault="005256FD" w:rsidP="005256FD">
      <w:pPr>
        <w:ind w:firstLine="0"/>
        <w:rPr>
          <w:rFonts w:ascii="Times New Roman" w:hAnsi="Times New Roman"/>
          <w:sz w:val="28"/>
          <w:szCs w:val="28"/>
        </w:rPr>
      </w:pPr>
      <w:r>
        <w:rPr>
          <w:rFonts w:ascii="Times New Roman" w:hAnsi="Times New Roman"/>
          <w:sz w:val="28"/>
          <w:szCs w:val="28"/>
        </w:rPr>
        <w:t>Зубово-Полянского муниципального района</w:t>
      </w:r>
    </w:p>
    <w:p w:rsidR="005256FD" w:rsidRDefault="00161667" w:rsidP="005256FD">
      <w:pPr>
        <w:tabs>
          <w:tab w:val="left" w:pos="7485"/>
        </w:tabs>
        <w:ind w:firstLine="0"/>
        <w:rPr>
          <w:rFonts w:ascii="Times New Roman" w:hAnsi="Times New Roman"/>
          <w:sz w:val="28"/>
          <w:szCs w:val="28"/>
        </w:rPr>
      </w:pPr>
      <w:r>
        <w:rPr>
          <w:rFonts w:ascii="Times New Roman" w:hAnsi="Times New Roman"/>
          <w:sz w:val="28"/>
          <w:szCs w:val="28"/>
        </w:rPr>
        <w:t>Республики Мордовия                                        Семаева Т.Г.</w:t>
      </w:r>
    </w:p>
    <w:p w:rsidR="0084211A" w:rsidRDefault="0084211A" w:rsidP="005256FD">
      <w:pPr>
        <w:tabs>
          <w:tab w:val="left" w:pos="7485"/>
        </w:tabs>
        <w:ind w:firstLine="0"/>
        <w:rPr>
          <w:rFonts w:ascii="Times New Roman" w:hAnsi="Times New Roman"/>
          <w:sz w:val="28"/>
          <w:szCs w:val="28"/>
        </w:rPr>
      </w:pPr>
    </w:p>
    <w:p w:rsidR="0084211A" w:rsidRDefault="0084211A" w:rsidP="005256FD">
      <w:pPr>
        <w:tabs>
          <w:tab w:val="left" w:pos="7485"/>
        </w:tabs>
        <w:ind w:firstLine="0"/>
        <w:rPr>
          <w:rFonts w:ascii="Times New Roman" w:hAnsi="Times New Roman"/>
          <w:sz w:val="28"/>
          <w:szCs w:val="28"/>
        </w:rPr>
      </w:pPr>
    </w:p>
    <w:p w:rsidR="0084211A" w:rsidRDefault="0084211A" w:rsidP="005256FD">
      <w:pPr>
        <w:tabs>
          <w:tab w:val="left" w:pos="7485"/>
        </w:tabs>
        <w:ind w:firstLine="0"/>
        <w:rPr>
          <w:rFonts w:ascii="Times New Roman" w:hAnsi="Times New Roman"/>
          <w:sz w:val="28"/>
          <w:szCs w:val="28"/>
        </w:rPr>
      </w:pPr>
    </w:p>
    <w:p w:rsidR="0084211A" w:rsidRDefault="0084211A" w:rsidP="005256FD">
      <w:pPr>
        <w:tabs>
          <w:tab w:val="left" w:pos="7485"/>
        </w:tabs>
        <w:ind w:firstLine="0"/>
        <w:rPr>
          <w:rFonts w:ascii="Times New Roman" w:hAnsi="Times New Roman"/>
          <w:sz w:val="28"/>
          <w:szCs w:val="28"/>
        </w:rPr>
      </w:pPr>
    </w:p>
    <w:p w:rsidR="0084211A" w:rsidRPr="0084211A" w:rsidRDefault="00236E9C" w:rsidP="0084211A">
      <w:r>
        <w:rPr>
          <w:noProof/>
        </w:rPr>
        <w:drawing>
          <wp:anchor distT="0" distB="0" distL="114300" distR="114300" simplePos="0" relativeHeight="251657216" behindDoc="0" locked="0" layoutInCell="1" allowOverlap="1">
            <wp:simplePos x="0" y="0"/>
            <wp:positionH relativeFrom="column">
              <wp:posOffset>-830580</wp:posOffset>
            </wp:positionH>
            <wp:positionV relativeFrom="paragraph">
              <wp:posOffset>26035</wp:posOffset>
            </wp:positionV>
            <wp:extent cx="1726565" cy="9210675"/>
            <wp:effectExtent l="19050" t="0" r="6985" b="0"/>
            <wp:wrapSquare wrapText="bothSides"/>
            <wp:docPr id="11"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рисунок к МНГП.jpg"/>
                    <pic:cNvPicPr>
                      <a:picLocks noChangeAspect="1" noChangeArrowheads="1"/>
                    </pic:cNvPicPr>
                  </pic:nvPicPr>
                  <pic:blipFill>
                    <a:blip r:embed="rId7"/>
                    <a:srcRect/>
                    <a:stretch>
                      <a:fillRect/>
                    </a:stretch>
                  </pic:blipFill>
                  <pic:spPr bwMode="auto">
                    <a:xfrm>
                      <a:off x="0" y="0"/>
                      <a:ext cx="1726565" cy="9210675"/>
                    </a:xfrm>
                    <a:prstGeom prst="rect">
                      <a:avLst/>
                    </a:prstGeom>
                    <a:noFill/>
                  </pic:spPr>
                </pic:pic>
              </a:graphicData>
            </a:graphic>
          </wp:anchor>
        </w:drawing>
      </w:r>
      <w:r>
        <w:rPr>
          <w:noProof/>
        </w:rPr>
        <w:drawing>
          <wp:anchor distT="0" distB="0" distL="114300" distR="114300" simplePos="0" relativeHeight="251658240" behindDoc="1" locked="0" layoutInCell="1" allowOverlap="1">
            <wp:simplePos x="0" y="0"/>
            <wp:positionH relativeFrom="column">
              <wp:posOffset>689610</wp:posOffset>
            </wp:positionH>
            <wp:positionV relativeFrom="paragraph">
              <wp:posOffset>-268605</wp:posOffset>
            </wp:positionV>
            <wp:extent cx="3384550" cy="942975"/>
            <wp:effectExtent l="19050" t="0" r="6350" b="0"/>
            <wp:wrapNone/>
            <wp:docPr id="10"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логотип текст.png"/>
                    <pic:cNvPicPr>
                      <a:picLocks noChangeAspect="1" noChangeArrowheads="1"/>
                    </pic:cNvPicPr>
                  </pic:nvPicPr>
                  <pic:blipFill>
                    <a:blip r:embed="rId8"/>
                    <a:srcRect/>
                    <a:stretch>
                      <a:fillRect/>
                    </a:stretch>
                  </pic:blipFill>
                  <pic:spPr bwMode="auto">
                    <a:xfrm>
                      <a:off x="0" y="0"/>
                      <a:ext cx="3384550" cy="942975"/>
                    </a:xfrm>
                    <a:prstGeom prst="rect">
                      <a:avLst/>
                    </a:prstGeom>
                    <a:noFill/>
                  </pic:spPr>
                </pic:pic>
              </a:graphicData>
            </a:graphic>
          </wp:anchor>
        </w:drawing>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t xml:space="preserve">УТВЕРЖДЕНЫ </w:t>
      </w:r>
    </w:p>
    <w:p w:rsidR="0084211A" w:rsidRPr="0084211A" w:rsidRDefault="0084211A" w:rsidP="0084211A">
      <w:r w:rsidRPr="0084211A">
        <w:t xml:space="preserve">решением Совета депутатов </w:t>
      </w:r>
    </w:p>
    <w:p w:rsidR="0084211A" w:rsidRPr="0084211A" w:rsidRDefault="0084211A" w:rsidP="0084211A">
      <w:r w:rsidRPr="0084211A">
        <w:t>Тарханско-Потьминского сельского поселения</w:t>
      </w:r>
    </w:p>
    <w:p w:rsidR="0084211A" w:rsidRPr="0084211A" w:rsidRDefault="0084211A" w:rsidP="0084211A">
      <w:r w:rsidRPr="0084211A">
        <w:t>«____»___________________2017 г.</w:t>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t>Правила землепользования</w:t>
      </w:r>
    </w:p>
    <w:p w:rsidR="0084211A" w:rsidRPr="0084211A" w:rsidRDefault="0084211A" w:rsidP="0084211A">
      <w:r w:rsidRPr="0084211A">
        <w:t>и застройки</w:t>
      </w:r>
    </w:p>
    <w:p w:rsidR="0084211A" w:rsidRPr="0084211A" w:rsidRDefault="0084211A" w:rsidP="0084211A">
      <w:r w:rsidRPr="0084211A">
        <w:t>Тарханско-Потьминского</w:t>
      </w:r>
    </w:p>
    <w:p w:rsidR="0084211A" w:rsidRPr="0084211A" w:rsidRDefault="0084211A" w:rsidP="0084211A">
      <w:r w:rsidRPr="0084211A">
        <w:t>сельского поселения</w:t>
      </w:r>
    </w:p>
    <w:p w:rsidR="0084211A" w:rsidRPr="0084211A" w:rsidRDefault="0084211A" w:rsidP="0084211A">
      <w:r w:rsidRPr="0084211A">
        <w:t>Зубово-Полянского</w:t>
      </w:r>
    </w:p>
    <w:p w:rsidR="0084211A" w:rsidRPr="0084211A" w:rsidRDefault="0084211A" w:rsidP="0084211A">
      <w:r w:rsidRPr="0084211A">
        <w:t>муниципального района</w:t>
      </w:r>
    </w:p>
    <w:p w:rsidR="0084211A" w:rsidRPr="0084211A" w:rsidRDefault="0084211A" w:rsidP="0084211A">
      <w:r w:rsidRPr="0084211A">
        <w:lastRenderedPageBreak/>
        <w:t>Республики Мордовия</w:t>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Pr>
        <w:sectPr w:rsidR="0084211A" w:rsidRPr="0084211A" w:rsidSect="0084211A">
          <w:headerReference w:type="default" r:id="rId9"/>
          <w:headerReference w:type="first" r:id="rId10"/>
          <w:pgSz w:w="11906" w:h="16838"/>
          <w:pgMar w:top="1440" w:right="1440" w:bottom="1440" w:left="1800" w:header="709" w:footer="709" w:gutter="0"/>
          <w:cols w:space="720"/>
          <w:docGrid w:linePitch="272"/>
        </w:sectPr>
      </w:pPr>
      <w:r w:rsidRPr="0084211A">
        <w:t></w:t>
      </w:r>
      <w:r w:rsidRPr="0084211A">
        <w:t></w:t>
      </w:r>
      <w:r w:rsidRPr="0084211A">
        <w:t></w:t>
      </w:r>
      <w:r w:rsidRPr="0084211A">
        <w:t></w:t>
      </w:r>
      <w:r w:rsidRPr="0084211A">
        <w:t></w:t>
      </w:r>
      <w:r w:rsidRPr="0084211A">
        <w:t></w:t>
      </w:r>
      <w:r w:rsidRPr="0084211A">
        <w:t></w:t>
      </w:r>
      <w:r w:rsidRPr="0084211A">
        <w:t></w:t>
      </w:r>
      <w:r w:rsidRPr="0084211A">
        <w:t></w:t>
      </w:r>
      <w:r w:rsidRPr="0084211A">
        <w:t></w:t>
      </w:r>
      <w:r w:rsidRPr="0084211A">
        <w:t>Саранск – 2017</w:t>
      </w:r>
    </w:p>
    <w:p w:rsidR="0084211A" w:rsidRPr="0084211A" w:rsidRDefault="0084211A" w:rsidP="0084211A"/>
    <w:p w:rsidR="0084211A" w:rsidRPr="0084211A" w:rsidRDefault="0084211A" w:rsidP="0084211A">
      <w:r w:rsidRPr="0084211A">
        <w:t>Правила землепользования и застройки</w:t>
      </w:r>
    </w:p>
    <w:p w:rsidR="0084211A" w:rsidRPr="0084211A" w:rsidRDefault="0084211A" w:rsidP="0084211A">
      <w:r w:rsidRPr="0084211A">
        <w:t>Тарханско-Потьминского сельского поселения</w:t>
      </w:r>
    </w:p>
    <w:p w:rsidR="0084211A" w:rsidRPr="0084211A" w:rsidRDefault="0084211A" w:rsidP="0084211A">
      <w:r w:rsidRPr="0084211A">
        <w:t>Зубово-Полянского муниципального района</w:t>
      </w:r>
    </w:p>
    <w:p w:rsidR="0084211A" w:rsidRPr="0084211A" w:rsidRDefault="0084211A" w:rsidP="0084211A">
      <w:r w:rsidRPr="0084211A">
        <w:t>Республики Мордовия</w:t>
      </w:r>
    </w:p>
    <w:p w:rsidR="0084211A" w:rsidRPr="0084211A" w:rsidRDefault="0084211A" w:rsidP="0084211A"/>
    <w:p w:rsidR="0084211A" w:rsidRPr="0084211A" w:rsidRDefault="0084211A" w:rsidP="0084211A"/>
    <w:p w:rsidR="0084211A" w:rsidRPr="0084211A" w:rsidRDefault="0084211A" w:rsidP="0084211A">
      <w:pPr>
        <w:rPr>
          <w:rFonts w:eastAsia="Calibri"/>
        </w:rPr>
      </w:pPr>
      <w:r w:rsidRPr="0084211A">
        <w:rPr>
          <w:rFonts w:eastAsia="Calibri"/>
        </w:rPr>
        <w:t>Заказчик: Администрация Тарханско-Потьминского сельского поселения Зубово-Полянского муниципального района Республики Мордовия</w:t>
      </w:r>
    </w:p>
    <w:p w:rsidR="0084211A" w:rsidRPr="0084211A" w:rsidRDefault="0084211A" w:rsidP="0084211A">
      <w:pPr>
        <w:rPr>
          <w:rFonts w:eastAsia="Calibri"/>
        </w:rPr>
      </w:pPr>
    </w:p>
    <w:p w:rsidR="0084211A" w:rsidRPr="0084211A" w:rsidRDefault="00236E9C" w:rsidP="0084211A">
      <w:pPr>
        <w:rPr>
          <w:rFonts w:eastAsia="Calibri"/>
        </w:rPr>
      </w:pPr>
      <w:r>
        <w:rPr>
          <w:rFonts w:eastAsia="Calibri"/>
          <w:noProof/>
        </w:rPr>
        <w:drawing>
          <wp:inline distT="0" distB="0" distL="0" distR="0">
            <wp:extent cx="6156960" cy="1470660"/>
            <wp:effectExtent l="19050" t="0" r="0"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a:stretch>
                      <a:fillRect/>
                    </a:stretch>
                  </pic:blipFill>
                  <pic:spPr bwMode="auto">
                    <a:xfrm>
                      <a:off x="0" y="0"/>
                      <a:ext cx="6156960" cy="1470660"/>
                    </a:xfrm>
                    <a:prstGeom prst="rect">
                      <a:avLst/>
                    </a:prstGeom>
                    <a:noFill/>
                    <a:ln w="9525">
                      <a:noFill/>
                      <a:miter lim="800000"/>
                      <a:headEnd/>
                      <a:tailEnd/>
                    </a:ln>
                  </pic:spPr>
                </pic:pic>
              </a:graphicData>
            </a:graphic>
          </wp:inline>
        </w:drawing>
      </w:r>
    </w:p>
    <w:p w:rsidR="0084211A" w:rsidRPr="0084211A" w:rsidRDefault="0084211A" w:rsidP="0084211A">
      <w:r w:rsidRPr="0084211A">
        <w:t xml:space="preserve">В подготовке проекта Правил землепользования и застройки Тарханско-Потьминского сельского поселения Зубово-Полянского муниципального района Республики Мордовия также принимали участие другие специалисты ООО «ГРАДОСТРОИТЕЛЬСТВО», которые были вовлечены в общую работу. </w:t>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t>СОДЕРЖАНИЕ</w:t>
      </w:r>
    </w:p>
    <w:p w:rsidR="0084211A" w:rsidRPr="0084211A" w:rsidRDefault="0084211A" w:rsidP="0084211A"/>
    <w:p w:rsidR="0084211A" w:rsidRPr="0084211A" w:rsidRDefault="0084211A" w:rsidP="0084211A">
      <w:hyperlink w:anchor="РазделI" w:history="1">
        <w:r w:rsidRPr="0084211A">
          <w:t>РАЗ</w:t>
        </w:r>
        <w:r w:rsidRPr="0084211A">
          <w:t xml:space="preserve">ДЕЛ I. ПОРЯДОК ПРИМЕНЕНИЯ ПРАВИЛ ЗЕМЛЕПОЛЬЗОВАНИЯ И ЗАСТРОЙКИ И </w:t>
        </w:r>
        <w:r w:rsidRPr="0084211A">
          <w:t>В</w:t>
        </w:r>
        <w:r w:rsidRPr="0084211A">
          <w:t>НЕСЕНИ</w:t>
        </w:r>
        <w:r w:rsidRPr="0084211A">
          <w:t>Я</w:t>
        </w:r>
        <w:r w:rsidRPr="0084211A">
          <w:t xml:space="preserve"> В</w:t>
        </w:r>
        <w:r w:rsidRPr="0084211A">
          <w:t xml:space="preserve"> </w:t>
        </w:r>
        <w:r w:rsidRPr="0084211A">
          <w:t>Н</w:t>
        </w:r>
        <w:r w:rsidRPr="0084211A">
          <w:t>И</w:t>
        </w:r>
        <w:r w:rsidRPr="0084211A">
          <w:t>Х И</w:t>
        </w:r>
        <w:r w:rsidRPr="0084211A">
          <w:t>З</w:t>
        </w:r>
        <w:r w:rsidRPr="0084211A">
          <w:t>МЕНЕНИЙ</w:t>
        </w:r>
        <w:r w:rsidRPr="0084211A">
          <w:rPr>
            <w:webHidden/>
          </w:rPr>
          <w:t>………………………………………………………………….- 5 -</w:t>
        </w:r>
      </w:hyperlink>
    </w:p>
    <w:p w:rsidR="0084211A" w:rsidRPr="0084211A" w:rsidRDefault="0084211A" w:rsidP="0084211A">
      <w:hyperlink w:anchor="ГЛАВА1" w:history="1">
        <w:r w:rsidRPr="0084211A">
          <w:t>ГЛАВА 1. ОБЩ</w:t>
        </w:r>
        <w:r w:rsidRPr="0084211A">
          <w:t>И</w:t>
        </w:r>
        <w:r w:rsidRPr="0084211A">
          <w:t>Е ПОЛОЖЕНИЯ</w:t>
        </w:r>
        <w:r w:rsidRPr="0084211A">
          <w:rPr>
            <w:webHidden/>
          </w:rPr>
          <w:t>………………………………………….- 5-</w:t>
        </w:r>
      </w:hyperlink>
    </w:p>
    <w:p w:rsidR="0084211A" w:rsidRPr="0084211A" w:rsidRDefault="0084211A" w:rsidP="0084211A">
      <w:hyperlink w:anchor="СТАТЬЯ1" w:history="1">
        <w:r w:rsidRPr="0084211A">
          <w:t>СТАТЬЯ 1. Основани</w:t>
        </w:r>
        <w:r w:rsidRPr="0084211A">
          <w:t>я и цели подго</w:t>
        </w:r>
        <w:r w:rsidRPr="0084211A">
          <w:t>т</w:t>
        </w:r>
        <w:r w:rsidRPr="0084211A">
          <w:t>овки правил землепользования и застрой</w:t>
        </w:r>
        <w:r w:rsidRPr="0084211A">
          <w:t>к</w:t>
        </w:r>
        <w:r w:rsidRPr="0084211A">
          <w:t>и …………….………………………………………………………………………………..</w:t>
        </w:r>
        <w:r w:rsidRPr="0084211A">
          <w:rPr>
            <w:webHidden/>
          </w:rPr>
          <w:t>- 5 -</w:t>
        </w:r>
      </w:hyperlink>
    </w:p>
    <w:p w:rsidR="0084211A" w:rsidRPr="0084211A" w:rsidRDefault="0084211A" w:rsidP="0084211A">
      <w:hyperlink w:anchor="СТАТЬЯ2" w:history="1">
        <w:r w:rsidRPr="0084211A">
          <w:t>СТА</w:t>
        </w:r>
        <w:r w:rsidRPr="0084211A">
          <w:t>Т</w:t>
        </w:r>
        <w:r w:rsidRPr="0084211A">
          <w:t>ЬЯ</w:t>
        </w:r>
        <w:r w:rsidRPr="0084211A">
          <w:t xml:space="preserve"> 2. Основные понятия, используемые в настоящих правилах</w:t>
        </w:r>
        <w:r w:rsidRPr="0084211A">
          <w:rPr>
            <w:webHidden/>
          </w:rPr>
          <w:t>………- 5 -</w:t>
        </w:r>
      </w:hyperlink>
    </w:p>
    <w:p w:rsidR="0084211A" w:rsidRPr="0084211A" w:rsidRDefault="0084211A" w:rsidP="0084211A">
      <w:hyperlink w:anchor="СТАТЬЯ3" w:history="1">
        <w:r w:rsidRPr="0084211A">
          <w:t>СТАТЬЯ 3. Сфера применения настоящих правил</w:t>
        </w:r>
        <w:r w:rsidRPr="0084211A">
          <w:rPr>
            <w:webHidden/>
          </w:rPr>
          <w:t>………………………………-9 -</w:t>
        </w:r>
      </w:hyperlink>
    </w:p>
    <w:p w:rsidR="0084211A" w:rsidRPr="0084211A" w:rsidRDefault="0084211A" w:rsidP="0084211A">
      <w:hyperlink w:anchor="СТАТЬЯ4" w:history="1">
        <w:r w:rsidRPr="0084211A">
          <w:t>СТАТЬЯ 4. Субъекты градостроительных отношений</w:t>
        </w:r>
        <w:r w:rsidRPr="0084211A">
          <w:rPr>
            <w:webHidden/>
          </w:rPr>
          <w:t>……………………….- 9 -</w:t>
        </w:r>
      </w:hyperlink>
    </w:p>
    <w:p w:rsidR="0084211A" w:rsidRPr="0084211A" w:rsidRDefault="0084211A" w:rsidP="0084211A">
      <w:hyperlink w:anchor="СТАТЬЯ5" w:history="1">
        <w:r w:rsidRPr="0084211A">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r w:rsidRPr="0084211A">
          <w:rPr>
            <w:webHidden/>
          </w:rPr>
          <w:t>……………………………………………………….- 9 -</w:t>
        </w:r>
      </w:hyperlink>
    </w:p>
    <w:p w:rsidR="0084211A" w:rsidRPr="0084211A" w:rsidRDefault="0084211A" w:rsidP="0084211A">
      <w:hyperlink w:anchor="СТАТЬЯ6" w:history="1">
        <w:r w:rsidRPr="0084211A">
          <w:t>СТАТЬЯ 6. Ответ</w:t>
        </w:r>
        <w:r w:rsidRPr="0084211A">
          <w:t>с</w:t>
        </w:r>
        <w:r w:rsidRPr="0084211A">
          <w:t>твенность за нарушение правил</w:t>
        </w:r>
        <w:r w:rsidRPr="0084211A">
          <w:rPr>
            <w:webHidden/>
          </w:rPr>
          <w:t>…………………………- 10 -</w:t>
        </w:r>
      </w:hyperlink>
    </w:p>
    <w:p w:rsidR="0084211A" w:rsidRPr="0084211A" w:rsidRDefault="0084211A" w:rsidP="0084211A">
      <w:hyperlink w:anchor="ГЛАВА2" w:history="1">
        <w:r w:rsidRPr="0084211A">
          <w:t>ГЛАВА 2. РЕГУЛИРОВАНИЕ ЗЕМЛЕПОЛЬЗОВАНИЯ И ЗАСТРОЙКИ ОРГАНАМИ МЕСТНОГО САМОУПРАВЛЕНИЯ МУНИЦИПАЛЬНОГО ОБРАЗОВАНИЯ</w:t>
        </w:r>
        <w:r w:rsidRPr="0084211A">
          <w:rPr>
            <w:webHidden/>
          </w:rPr>
          <w:t>…………………………………………………………….-11 -</w:t>
        </w:r>
      </w:hyperlink>
    </w:p>
    <w:p w:rsidR="0084211A" w:rsidRPr="0084211A" w:rsidRDefault="0084211A" w:rsidP="0084211A">
      <w:hyperlink w:anchor="СТАТЬЯ7" w:history="1">
        <w:r w:rsidRPr="0084211A">
          <w:t>СТАТЬЯ 7. Органы местного самоуправления, осуществляющие регулирование землепользования и застройки</w:t>
        </w:r>
        <w:r w:rsidRPr="0084211A">
          <w:rPr>
            <w:webHidden/>
          </w:rPr>
          <w:t>…………………………………- 11 -</w:t>
        </w:r>
      </w:hyperlink>
    </w:p>
    <w:p w:rsidR="0084211A" w:rsidRPr="0084211A" w:rsidRDefault="0084211A" w:rsidP="0084211A">
      <w:hyperlink w:anchor="СТАТЬЯ8" w:history="1">
        <w:r w:rsidRPr="0084211A">
          <w:t>СТАТЬЯ 8. Комиссия по подготовке проекта правил землепользования и застройки</w:t>
        </w:r>
        <w:r w:rsidRPr="0084211A">
          <w:rPr>
            <w:webHidden/>
          </w:rPr>
          <w:t>……………………………………………………………………………...- 11 -</w:t>
        </w:r>
      </w:hyperlink>
    </w:p>
    <w:p w:rsidR="0084211A" w:rsidRPr="0084211A" w:rsidRDefault="0084211A" w:rsidP="0084211A">
      <w:hyperlink w:anchor="ГЛАВА3" w:history="1">
        <w:r w:rsidRPr="0084211A">
          <w:t>ГЛАВА 3. ПОДГОТОВКА ДОКУМЕНТАЦИИ ПО ПЛАНИРОВКЕ ТЕРРИТОРИИ ОРГАНАМИ МЕСТНОГО САМОУПРАВЛЕНИЯ МУНИЦИПАЛЬНОГО ОБРАЗОВАНИЯ</w:t>
        </w:r>
        <w:r w:rsidRPr="0084211A">
          <w:rPr>
            <w:webHidden/>
          </w:rPr>
          <w:t>………………………………..-12 -</w:t>
        </w:r>
      </w:hyperlink>
    </w:p>
    <w:p w:rsidR="0084211A" w:rsidRPr="0084211A" w:rsidRDefault="0084211A" w:rsidP="0084211A">
      <w:hyperlink w:anchor="СТАТЬЯ9" w:history="1">
        <w:r w:rsidRPr="0084211A">
          <w:t>СТАТЬЯ 9. Документация по планировке территории</w:t>
        </w:r>
        <w:r w:rsidRPr="0084211A">
          <w:rPr>
            <w:webHidden/>
          </w:rPr>
          <w:t>………………………- 12 -</w:t>
        </w:r>
      </w:hyperlink>
    </w:p>
    <w:p w:rsidR="0084211A" w:rsidRPr="0084211A" w:rsidRDefault="0084211A" w:rsidP="0084211A">
      <w:hyperlink w:anchor="СТАТЬЯ10" w:history="1">
        <w:r w:rsidRPr="0084211A">
          <w:t>СТАТ</w:t>
        </w:r>
        <w:r w:rsidRPr="0084211A">
          <w:t>Ь</w:t>
        </w:r>
        <w:r w:rsidRPr="0084211A">
          <w:t>Я 10. Проект планировки территории</w:t>
        </w:r>
        <w:r w:rsidRPr="0084211A">
          <w:rPr>
            <w:webHidden/>
          </w:rPr>
          <w:t>…………………………………..- 13 -</w:t>
        </w:r>
      </w:hyperlink>
    </w:p>
    <w:p w:rsidR="0084211A" w:rsidRPr="0084211A" w:rsidRDefault="0084211A" w:rsidP="0084211A">
      <w:hyperlink w:anchor="СТАТЬЯ11" w:history="1">
        <w:r w:rsidRPr="0084211A">
          <w:t>СТАТЬЯ 11. Проекты м</w:t>
        </w:r>
        <w:r w:rsidRPr="0084211A">
          <w:t>е</w:t>
        </w:r>
        <w:r w:rsidRPr="0084211A">
          <w:t>жевания территорий</w:t>
        </w:r>
        <w:r w:rsidRPr="0084211A">
          <w:rPr>
            <w:webHidden/>
          </w:rPr>
          <w:t>………………………………...- 15 -</w:t>
        </w:r>
      </w:hyperlink>
    </w:p>
    <w:p w:rsidR="0084211A" w:rsidRPr="0084211A" w:rsidRDefault="0084211A" w:rsidP="0084211A">
      <w:hyperlink w:anchor="СТАТЬЯ12" w:history="1">
        <w:r w:rsidRPr="0084211A">
          <w:t>СТАТЬЯ 12. Градостроительные планы земельных участков</w:t>
        </w:r>
        <w:r w:rsidRPr="0084211A">
          <w:rPr>
            <w:webHidden/>
          </w:rPr>
          <w:t>………………- 17 -</w:t>
        </w:r>
      </w:hyperlink>
    </w:p>
    <w:p w:rsidR="0084211A" w:rsidRPr="0084211A" w:rsidRDefault="0084211A" w:rsidP="0084211A">
      <w:hyperlink w:anchor="СТАТЬЯ13" w:history="1">
        <w:r w:rsidRPr="0084211A">
          <w:t>СТАТЬЯ 13. Порядок подготовки документации по планировке территории</w:t>
        </w:r>
        <w:r w:rsidRPr="0084211A">
          <w:rPr>
            <w:webHidden/>
          </w:rPr>
          <w:t>…………………………………………………………………………….- 18 -</w:t>
        </w:r>
      </w:hyperlink>
    </w:p>
    <w:p w:rsidR="0084211A" w:rsidRPr="0084211A" w:rsidRDefault="0084211A" w:rsidP="0084211A">
      <w:hyperlink w:anchor="ГЛАВА4" w:history="1">
        <w:r w:rsidRPr="0084211A">
          <w:t>ГЛАВА 4. ГРАДОСТРОИТЕЛЬНОЕ ЗОНИРОВАНИЕ. ИЗМЕНЕНИЕ ВИДОВ РАЗРЕШЕННОГО ИСПОЛЬЗОВАНИЯ</w:t>
        </w:r>
        <w:r w:rsidRPr="0084211A">
          <w:rPr>
            <w:webHidden/>
          </w:rPr>
          <w:t>………………………..- 19 -</w:t>
        </w:r>
      </w:hyperlink>
    </w:p>
    <w:p w:rsidR="0084211A" w:rsidRPr="0084211A" w:rsidRDefault="0084211A" w:rsidP="0084211A">
      <w:hyperlink w:anchor="СТАТЬЯ14" w:history="1">
        <w:r w:rsidRPr="0084211A">
          <w:t>СТАТЬЯ 14. Градостроительный регламент</w:t>
        </w:r>
        <w:r w:rsidRPr="0084211A">
          <w:rPr>
            <w:webHidden/>
          </w:rPr>
          <w:t>…………………………………...- 19 -</w:t>
        </w:r>
      </w:hyperlink>
    </w:p>
    <w:p w:rsidR="0084211A" w:rsidRPr="0084211A" w:rsidRDefault="0084211A" w:rsidP="0084211A">
      <w:hyperlink w:anchor="СТАТЬЯ15" w:history="1">
        <w:r w:rsidRPr="0084211A">
          <w:t>СТАТЬЯ 15. Изменение видов разрешенного использования земельных участков и объектов капитального строительства</w:t>
        </w:r>
        <w:r w:rsidRPr="0084211A">
          <w:rPr>
            <w:webHidden/>
          </w:rPr>
          <w:t>………………………….- 21</w:t>
        </w:r>
      </w:hyperlink>
      <w:r w:rsidRPr="0084211A">
        <w:rPr>
          <w:webHidden/>
        </w:rPr>
        <w:t xml:space="preserve"> -</w:t>
      </w:r>
    </w:p>
    <w:p w:rsidR="0084211A" w:rsidRPr="0084211A" w:rsidRDefault="0084211A" w:rsidP="0084211A">
      <w:hyperlink w:anchor="СТАТЬЯ16" w:history="1">
        <w:r w:rsidRPr="0084211A">
          <w:t xml:space="preserve">СТАТЬЯ </w:t>
        </w:r>
        <w:r w:rsidRPr="0084211A">
          <w:t>1</w:t>
        </w:r>
        <w:r w:rsidRPr="0084211A">
          <w:t>6. Порядок установления и виды территориальных зон, отображаемых на карте градостроительного зонирования муниципального образования</w:t>
        </w:r>
        <w:r w:rsidRPr="0084211A">
          <w:rPr>
            <w:webHidden/>
          </w:rPr>
          <w:t>……………………………………………………………………………..- 23 -</w:t>
        </w:r>
      </w:hyperlink>
    </w:p>
    <w:p w:rsidR="0084211A" w:rsidRPr="0084211A" w:rsidRDefault="0084211A" w:rsidP="0084211A">
      <w:hyperlink w:anchor="ГЛАВА5" w:history="1">
        <w:r w:rsidRPr="0084211A">
          <w:t>ГЛАВА 5. ПОРЯДОК (ПРОЦЕДУРЫ) ЗАСТРОЙКИ ТЕРРИТОРИИ МУНИЦИПАЛЬНОГО ОБРАЗОВАНИЯ</w:t>
        </w:r>
        <w:r w:rsidRPr="0084211A">
          <w:rPr>
            <w:webHidden/>
          </w:rPr>
          <w:t>…………………………………- 24 -</w:t>
        </w:r>
      </w:hyperlink>
    </w:p>
    <w:p w:rsidR="0084211A" w:rsidRPr="0084211A" w:rsidRDefault="0084211A" w:rsidP="0084211A">
      <w:hyperlink w:anchor="СТАТЬЯ17" w:history="1">
        <w:r w:rsidRPr="0084211A">
          <w:t>СТАТЬЯ 17. Основные принципы организации застройки на территории муниципального образования</w:t>
        </w:r>
        <w:r w:rsidRPr="0084211A">
          <w:rPr>
            <w:webHidden/>
          </w:rPr>
          <w:t>………………………………………………………..- 24 -</w:t>
        </w:r>
      </w:hyperlink>
    </w:p>
    <w:p w:rsidR="0084211A" w:rsidRPr="0084211A" w:rsidRDefault="0084211A" w:rsidP="0084211A">
      <w:hyperlink w:anchor="СТАТЬЯ18" w:history="1">
        <w:r w:rsidRPr="0084211A">
          <w:t>СТАТЬЯ 18. Инженерная подготовка территории</w:t>
        </w:r>
        <w:r w:rsidRPr="0084211A">
          <w:rPr>
            <w:webHidden/>
          </w:rPr>
          <w:t>……………………………- 25 -</w:t>
        </w:r>
      </w:hyperlink>
    </w:p>
    <w:p w:rsidR="0084211A" w:rsidRPr="0084211A" w:rsidRDefault="0084211A" w:rsidP="0084211A">
      <w:hyperlink w:anchor="СТАТЬЯ19" w:history="1">
        <w:r w:rsidRPr="0084211A">
          <w:t>СТАТЬЯ 19. Выдача разрешения на строительство и разрешения на ввод объекта в эксплуатацию</w:t>
        </w:r>
        <w:r w:rsidRPr="0084211A">
          <w:rPr>
            <w:webHidden/>
          </w:rPr>
          <w:t>…………………………………………………………….- 25 -</w:t>
        </w:r>
      </w:hyperlink>
    </w:p>
    <w:p w:rsidR="0084211A" w:rsidRPr="0084211A" w:rsidRDefault="0084211A" w:rsidP="0084211A">
      <w:hyperlink w:anchor="СТАТЬЯ20" w:history="1">
        <w:r w:rsidRPr="0084211A">
          <w:t>СТАТЬЯ 20. Состав и назначение территорий общего пользования</w:t>
        </w:r>
        <w:r w:rsidRPr="0084211A">
          <w:rPr>
            <w:webHidden/>
          </w:rPr>
          <w:t>………- 26 -</w:t>
        </w:r>
      </w:hyperlink>
    </w:p>
    <w:p w:rsidR="0084211A" w:rsidRPr="0084211A" w:rsidRDefault="0084211A" w:rsidP="0084211A">
      <w:r w:rsidRPr="0084211A">
        <w:t xml:space="preserve"> </w:t>
      </w:r>
      <w:hyperlink w:anchor="ГЛАВА6" w:history="1">
        <w:r w:rsidRPr="0084211A">
          <w:t>ГЛАВА 6. ГРАДОСТРОИТЕЛЬНЫЕ ОГРАНИЧЕНИЯ (ЗОНЫ С                 ОСОБЫМИ УСЛОВИЯМИ ИСПОЛЬЗОВАНИЯ ТЕРРИТОРИЙ)</w:t>
        </w:r>
        <w:r w:rsidRPr="0084211A">
          <w:rPr>
            <w:webHidden/>
          </w:rPr>
          <w:t>….............................................................................................- 27 -</w:t>
        </w:r>
      </w:hyperlink>
    </w:p>
    <w:p w:rsidR="0084211A" w:rsidRPr="0084211A" w:rsidRDefault="0084211A" w:rsidP="0084211A">
      <w:r w:rsidRPr="0084211A">
        <w:t xml:space="preserve"> </w:t>
      </w:r>
      <w:hyperlink w:anchor="СТАТЬЯ21" w:history="1">
        <w:r w:rsidRPr="0084211A">
          <w:t xml:space="preserve">СТАТЬЯ 21. Осуществление землепользования и застройки в зонах с </w:t>
        </w:r>
        <w:r w:rsidRPr="0084211A">
          <w:t>особыми           условиями использования территорий</w:t>
        </w:r>
        <w:r w:rsidRPr="0084211A">
          <w:rPr>
            <w:webHidden/>
          </w:rPr>
          <w:t>………………………………………………….....................................- 27 -</w:t>
        </w:r>
      </w:hyperlink>
    </w:p>
    <w:p w:rsidR="0084211A" w:rsidRPr="0084211A" w:rsidRDefault="0084211A" w:rsidP="0084211A">
      <w:r w:rsidRPr="0084211A">
        <w:t xml:space="preserve"> </w:t>
      </w:r>
      <w:hyperlink w:anchor="СТАТЬЯ22" w:history="1">
        <w:r w:rsidRPr="0084211A">
          <w:t>СТАТЬЯ 22. Охранные зоны</w:t>
        </w:r>
        <w:r w:rsidRPr="0084211A">
          <w:rPr>
            <w:webHidden/>
          </w:rPr>
          <w:t>………………………………………………………..- 27 -</w:t>
        </w:r>
      </w:hyperlink>
    </w:p>
    <w:p w:rsidR="0084211A" w:rsidRPr="0084211A" w:rsidRDefault="0084211A" w:rsidP="0084211A">
      <w:r w:rsidRPr="0084211A">
        <w:t xml:space="preserve"> </w:t>
      </w:r>
      <w:hyperlink w:anchor="СТАТЬЯ23" w:history="1">
        <w:r w:rsidRPr="0084211A">
          <w:t>СТАТЬЯ 23. Санитарно-защитные зоны</w:t>
        </w:r>
        <w:r w:rsidRPr="0084211A">
          <w:rPr>
            <w:webHidden/>
          </w:rPr>
          <w:t>………………………………………..- 30 -</w:t>
        </w:r>
      </w:hyperlink>
    </w:p>
    <w:p w:rsidR="0084211A" w:rsidRPr="0084211A" w:rsidRDefault="0084211A" w:rsidP="0084211A">
      <w:r w:rsidRPr="0084211A">
        <w:t xml:space="preserve"> </w:t>
      </w:r>
      <w:hyperlink w:anchor="СТАТЬЯ24" w:history="1">
        <w:r w:rsidRPr="0084211A">
          <w:t>СТАТЬ</w:t>
        </w:r>
        <w:r w:rsidRPr="0084211A">
          <w:t>Я</w:t>
        </w:r>
        <w:r w:rsidRPr="0084211A">
          <w:t xml:space="preserve"> 24. Зоны охраны объектов культурного наследия (памятников   истории и культуры) народов российской федерации</w:t>
        </w:r>
        <w:r w:rsidRPr="0084211A">
          <w:rPr>
            <w:webHidden/>
          </w:rPr>
          <w:t>………………………...- 33 -</w:t>
        </w:r>
      </w:hyperlink>
    </w:p>
    <w:p w:rsidR="0084211A" w:rsidRPr="0084211A" w:rsidRDefault="0084211A" w:rsidP="0084211A">
      <w:r w:rsidRPr="0084211A">
        <w:t xml:space="preserve"> </w:t>
      </w:r>
      <w:hyperlink w:anchor="СТАТЬЯ25" w:history="1">
        <w:r w:rsidRPr="0084211A">
          <w:t>СТАТЬЯ 25. Охранные зоны особо охраняемых природных территорий</w:t>
        </w:r>
        <w:r w:rsidRPr="0084211A">
          <w:rPr>
            <w:webHidden/>
          </w:rPr>
          <w:t>...- 35 -</w:t>
        </w:r>
      </w:hyperlink>
    </w:p>
    <w:p w:rsidR="0084211A" w:rsidRPr="0084211A" w:rsidRDefault="0084211A" w:rsidP="0084211A">
      <w:r w:rsidRPr="0084211A">
        <w:t xml:space="preserve">          </w:t>
      </w:r>
      <w:hyperlink w:anchor="СТАТЬЯ26" w:history="1">
        <w:r w:rsidRPr="0084211A">
          <w:t>СТАТЬЯ 26. Водоохранные зоны. зоны затопления, подтопления</w:t>
        </w:r>
        <w:r w:rsidRPr="0084211A">
          <w:rPr>
            <w:webHidden/>
          </w:rPr>
          <w:t>…………- 36 -</w:t>
        </w:r>
      </w:hyperlink>
    </w:p>
    <w:p w:rsidR="0084211A" w:rsidRPr="0084211A" w:rsidRDefault="0084211A" w:rsidP="0084211A">
      <w:hyperlink w:anchor="ГЛАВА7" w:history="1">
        <w:r w:rsidRPr="0084211A">
          <w:t>ГЛАВА 7. ПУБЛИЧНЫЕ СЛУШАНИЯ ПО ВОПРОСАМ ЗЕМЛЕПОЛЬЗОВАНИЯ И ЗАСТРОЙКИ</w:t>
        </w:r>
        <w:r w:rsidRPr="0084211A">
          <w:rPr>
            <w:webHidden/>
          </w:rPr>
          <w:t>………………………………..- 39 -</w:t>
        </w:r>
      </w:hyperlink>
    </w:p>
    <w:p w:rsidR="0084211A" w:rsidRPr="0084211A" w:rsidRDefault="0084211A" w:rsidP="0084211A">
      <w:hyperlink w:anchor="СТАТЬЯ27" w:history="1">
        <w:r w:rsidRPr="0084211A">
          <w:t xml:space="preserve">СТАТЬЯ 27. Общие положения организации и проведения публичных </w:t>
        </w:r>
        <w:r w:rsidRPr="0084211A">
          <w:lastRenderedPageBreak/>
          <w:t>слушаний по вопросам землепользования и застройки</w:t>
        </w:r>
        <w:r w:rsidRPr="0084211A">
          <w:rPr>
            <w:webHidden/>
          </w:rPr>
          <w:t>……………………………………..- 39 -</w:t>
        </w:r>
      </w:hyperlink>
    </w:p>
    <w:p w:rsidR="0084211A" w:rsidRPr="0084211A" w:rsidRDefault="0084211A" w:rsidP="0084211A">
      <w:hyperlink w:anchor="СТАТЬЯ28" w:history="1">
        <w:r w:rsidRPr="0084211A">
          <w:t>СТАТЬЯ 28. Сроки проведения публичных слушаний</w:t>
        </w:r>
        <w:r w:rsidRPr="0084211A">
          <w:rPr>
            <w:webHidden/>
          </w:rPr>
          <w:t>…………………………..- 40 -</w:t>
        </w:r>
      </w:hyperlink>
    </w:p>
    <w:p w:rsidR="0084211A" w:rsidRPr="0084211A" w:rsidRDefault="0084211A" w:rsidP="0084211A">
      <w:hyperlink w:anchor="СТАТЬЯ29" w:history="1">
        <w:r w:rsidRPr="0084211A">
          <w:t>СТАТЬЯ 29. Полномочия комиссии в области организации и проведения публичных слушаний</w:t>
        </w:r>
        <w:r w:rsidRPr="0084211A">
          <w:rPr>
            <w:webHidden/>
          </w:rPr>
          <w:t>…………………………………………………………………..- 41 -</w:t>
        </w:r>
      </w:hyperlink>
    </w:p>
    <w:p w:rsidR="0084211A" w:rsidRPr="0084211A" w:rsidRDefault="0084211A" w:rsidP="0084211A">
      <w:hyperlink w:anchor="СТАТЬЯ30" w:history="1">
        <w:r w:rsidRPr="0084211A">
          <w:t>СТАТЬЯ 30. Проведение публичных слушаний по вопросу внесения изменений в настоящие правила</w:t>
        </w:r>
        <w:r w:rsidRPr="0084211A">
          <w:rPr>
            <w:webHidden/>
          </w:rPr>
          <w:t>…………………………………………………………………...- 42 -</w:t>
        </w:r>
      </w:hyperlink>
    </w:p>
    <w:p w:rsidR="0084211A" w:rsidRPr="0084211A" w:rsidRDefault="0084211A" w:rsidP="0084211A">
      <w:hyperlink w:anchor="СТАТЬЯ31" w:history="1">
        <w:r w:rsidRPr="0084211A">
          <w:t>СТАТЬЯ 31.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r w:rsidRPr="0084211A">
          <w:rPr>
            <w:webHidden/>
          </w:rPr>
          <w:t>…..- 42 -</w:t>
        </w:r>
      </w:hyperlink>
    </w:p>
    <w:p w:rsidR="0084211A" w:rsidRPr="0084211A" w:rsidRDefault="0084211A" w:rsidP="0084211A">
      <w:hyperlink w:anchor="СТАТЬЯ32" w:history="1">
        <w:r w:rsidRPr="0084211A">
          <w:t>СТАТЬЯ 32. 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r w:rsidRPr="0084211A">
          <w:rPr>
            <w:webHidden/>
          </w:rPr>
          <w:t>…………………………………….- 42 -</w:t>
        </w:r>
      </w:hyperlink>
    </w:p>
    <w:p w:rsidR="0084211A" w:rsidRPr="0084211A" w:rsidRDefault="0084211A" w:rsidP="0084211A">
      <w:hyperlink w:anchor="СТАТЬЯ33" w:history="1">
        <w:r w:rsidRPr="0084211A">
          <w:t>СТАТЬЯ 33. Провед</w:t>
        </w:r>
        <w:r w:rsidRPr="0084211A">
          <w:t>е</w:t>
        </w:r>
        <w:r w:rsidRPr="0084211A">
          <w:t>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r w:rsidRPr="0084211A">
          <w:rPr>
            <w:webHidden/>
          </w:rPr>
          <w:t>………………………………………...- 43 -</w:t>
        </w:r>
      </w:hyperlink>
    </w:p>
    <w:p w:rsidR="0084211A" w:rsidRPr="0084211A" w:rsidRDefault="0084211A" w:rsidP="0084211A">
      <w:hyperlink w:anchor="ГЛАВА8" w:history="1">
        <w:r w:rsidRPr="0084211A">
          <w:t>ГЛАВА 8. ЗАКЛЮЧИТЕЛЬНЫЕ ПОЛОЖЕНИЯ</w:t>
        </w:r>
        <w:r w:rsidRPr="0084211A">
          <w:rPr>
            <w:webHidden/>
          </w:rPr>
          <w:t>……………………….- 44 -</w:t>
        </w:r>
      </w:hyperlink>
    </w:p>
    <w:p w:rsidR="0084211A" w:rsidRPr="0084211A" w:rsidRDefault="0084211A" w:rsidP="0084211A">
      <w:hyperlink w:anchor="СТАТЬЯ34" w:history="1">
        <w:r w:rsidRPr="0084211A">
          <w:t>СТАТ</w:t>
        </w:r>
        <w:r w:rsidRPr="0084211A">
          <w:t>Ь</w:t>
        </w:r>
        <w:r w:rsidRPr="0084211A">
          <w:t>Я 34. Де</w:t>
        </w:r>
        <w:r w:rsidRPr="0084211A">
          <w:t>й</w:t>
        </w:r>
        <w:r w:rsidRPr="0084211A">
          <w:t>ствие настоящих правил по отношению к ранее возникшим правоотношениям</w:t>
        </w:r>
        <w:r w:rsidRPr="0084211A">
          <w:rPr>
            <w:webHidden/>
          </w:rPr>
          <w:t>……………………………………………………………………..- 44 -</w:t>
        </w:r>
      </w:hyperlink>
    </w:p>
    <w:p w:rsidR="0084211A" w:rsidRPr="0084211A" w:rsidRDefault="0084211A" w:rsidP="0084211A">
      <w:hyperlink w:anchor="СТАТЬЯ35" w:history="1">
        <w:r w:rsidRPr="0084211A">
          <w:t>СТАТЬЯ 35. Порядок внесения изменений в настоящие правила</w:t>
        </w:r>
        <w:r w:rsidRPr="0084211A">
          <w:rPr>
            <w:webHidden/>
          </w:rPr>
          <w:t>……………- 45 -</w:t>
        </w:r>
      </w:hyperlink>
    </w:p>
    <w:p w:rsidR="0084211A" w:rsidRPr="0084211A" w:rsidRDefault="0084211A" w:rsidP="0084211A">
      <w:hyperlink w:anchor="РАЗДЕЛII" w:history="1">
        <w:r w:rsidRPr="0084211A">
          <w:t>РАЗДЕЛ II. КАРТА ГРАДОСТРОИТЕЛЬНОГО ЗОНИРОВАНИЯ</w:t>
        </w:r>
        <w:r w:rsidRPr="0084211A">
          <w:rPr>
            <w:webHidden/>
          </w:rPr>
          <w:t>…...- 48 -</w:t>
        </w:r>
      </w:hyperlink>
    </w:p>
    <w:p w:rsidR="0084211A" w:rsidRPr="0084211A" w:rsidRDefault="0084211A" w:rsidP="0084211A">
      <w:r w:rsidRPr="0084211A">
        <w:t xml:space="preserve">     </w:t>
      </w:r>
      <w:hyperlink w:anchor="РАЗДЕЛIII" w:history="1">
        <w:r w:rsidRPr="0084211A">
          <w:t>РАЗДЕЛ III. ГРАДОСТРОИТЕЛЬНЫЕ РЕГЛАМЕНТЫ</w:t>
        </w:r>
        <w:r w:rsidRPr="0084211A">
          <w:rPr>
            <w:webHidden/>
          </w:rPr>
          <w:t>……………...- 51 -</w:t>
        </w:r>
      </w:hyperlink>
    </w:p>
    <w:p w:rsidR="0084211A" w:rsidRPr="0084211A" w:rsidRDefault="0084211A" w:rsidP="0084211A">
      <w:hyperlink w:anchor="СТАТЬЯ36" w:history="1">
        <w:r w:rsidRPr="0084211A">
          <w:t>СТАТЬ</w:t>
        </w:r>
        <w:r w:rsidRPr="0084211A">
          <w:t>Я</w:t>
        </w:r>
        <w:r w:rsidRPr="0084211A">
          <w:t xml:space="preserve"> 36.  Градостр</w:t>
        </w:r>
        <w:r w:rsidRPr="0084211A">
          <w:t>о</w:t>
        </w:r>
        <w:r w:rsidRPr="0084211A">
          <w:t>и</w:t>
        </w:r>
        <w:r w:rsidRPr="0084211A">
          <w:t>тельные регламе</w:t>
        </w:r>
        <w:r w:rsidRPr="0084211A">
          <w:t>нты для жилых зон</w:t>
        </w:r>
        <w:r w:rsidRPr="0084211A">
          <w:rPr>
            <w:webHidden/>
          </w:rPr>
          <w:t>…………….- 51 -</w:t>
        </w:r>
      </w:hyperlink>
    </w:p>
    <w:p w:rsidR="0084211A" w:rsidRPr="0084211A" w:rsidRDefault="0084211A" w:rsidP="0084211A">
      <w:r w:rsidRPr="0084211A">
        <w:t xml:space="preserve">          </w:t>
      </w:r>
      <w:hyperlink w:anchor="СТАТЬЯ37" w:history="1">
        <w:r w:rsidRPr="0084211A">
          <w:t>СТ</w:t>
        </w:r>
        <w:r w:rsidRPr="0084211A">
          <w:t>А</w:t>
        </w:r>
        <w:r w:rsidRPr="0084211A">
          <w:t>Т</w:t>
        </w:r>
        <w:r w:rsidRPr="0084211A">
          <w:t>Ь</w:t>
        </w:r>
        <w:r w:rsidRPr="0084211A">
          <w:t>Я</w:t>
        </w:r>
        <w:r w:rsidRPr="0084211A">
          <w:t xml:space="preserve"> 37. Г</w:t>
        </w:r>
        <w:r w:rsidRPr="0084211A">
          <w:t>р</w:t>
        </w:r>
        <w:r w:rsidRPr="0084211A">
          <w:t>а</w:t>
        </w:r>
        <w:r w:rsidRPr="0084211A">
          <w:t>до</w:t>
        </w:r>
        <w:r w:rsidRPr="0084211A">
          <w:t>с</w:t>
        </w:r>
        <w:r w:rsidRPr="0084211A">
          <w:t>т</w:t>
        </w:r>
        <w:r w:rsidRPr="0084211A">
          <w:t>роитель</w:t>
        </w:r>
        <w:r w:rsidRPr="0084211A">
          <w:t>н</w:t>
        </w:r>
        <w:r w:rsidRPr="0084211A">
          <w:t>ые регламенты для общественно-деловых</w:t>
        </w:r>
        <w:r w:rsidRPr="0084211A">
          <w:t xml:space="preserve">  </w:t>
        </w:r>
      </w:hyperlink>
    </w:p>
    <w:p w:rsidR="0084211A" w:rsidRPr="0084211A" w:rsidRDefault="0084211A" w:rsidP="0084211A">
      <w:pPr>
        <w:rPr>
          <w:rFonts w:eastAsia="SimSun"/>
        </w:rPr>
      </w:pPr>
      <w:r w:rsidRPr="0084211A">
        <w:rPr>
          <w:rFonts w:eastAsia="SimSun"/>
        </w:rPr>
        <w:t xml:space="preserve">     зон………………………………………………………………………………………….-59-</w:t>
      </w:r>
    </w:p>
    <w:p w:rsidR="0084211A" w:rsidRPr="0084211A" w:rsidRDefault="0084211A" w:rsidP="0084211A">
      <w:r w:rsidRPr="0084211A">
        <w:rPr>
          <w:rFonts w:eastAsia="SimSun"/>
        </w:rPr>
        <w:t xml:space="preserve">    </w:t>
      </w:r>
      <w:hyperlink w:anchor="СТАТЬЯ38" w:history="1">
        <w:r w:rsidRPr="0084211A">
          <w:rPr>
            <w:rFonts w:eastAsia="SimSun"/>
          </w:rPr>
          <w:t xml:space="preserve">СТАТЬЯ 38. </w:t>
        </w:r>
        <w:r w:rsidRPr="0084211A">
          <w:t>Градостро</w:t>
        </w:r>
        <w:r w:rsidRPr="0084211A">
          <w:t xml:space="preserve">ительные регламенты для зон производственного                               </w:t>
        </w:r>
      </w:hyperlink>
    </w:p>
    <w:p w:rsidR="0084211A" w:rsidRPr="0084211A" w:rsidRDefault="0084211A" w:rsidP="0084211A">
      <w:pPr>
        <w:rPr>
          <w:rFonts w:eastAsia="SimSun"/>
        </w:rPr>
      </w:pPr>
      <w:r w:rsidRPr="0084211A">
        <w:rPr>
          <w:rFonts w:eastAsia="SimSun"/>
        </w:rPr>
        <w:t xml:space="preserve">    использования</w:t>
      </w:r>
      <w:r w:rsidRPr="0084211A">
        <w:rPr>
          <w:rFonts w:eastAsia="SimSun"/>
          <w:webHidden/>
        </w:rPr>
        <w:t>………………………………………………………………………....- 80 -</w:t>
      </w:r>
    </w:p>
    <w:p w:rsidR="0084211A" w:rsidRPr="0084211A" w:rsidRDefault="0084211A" w:rsidP="0084211A">
      <w:r w:rsidRPr="0084211A">
        <w:rPr>
          <w:rFonts w:eastAsia="SimSun"/>
        </w:rPr>
        <w:t xml:space="preserve">    </w:t>
      </w:r>
      <w:hyperlink w:anchor="СТАТЬЯ39" w:history="1">
        <w:r w:rsidRPr="0084211A">
          <w:rPr>
            <w:rFonts w:eastAsia="SimSun"/>
          </w:rPr>
          <w:t xml:space="preserve">СТАТЬЯ 39. </w:t>
        </w:r>
        <w:r w:rsidRPr="0084211A">
          <w:t>Гр</w:t>
        </w:r>
        <w:r w:rsidRPr="0084211A">
          <w:t>а</w:t>
        </w:r>
        <w:r w:rsidRPr="0084211A">
          <w:t xml:space="preserve">достроительные регламенты для зон инженерной и   </w:t>
        </w:r>
      </w:hyperlink>
    </w:p>
    <w:p w:rsidR="0084211A" w:rsidRPr="0084211A" w:rsidRDefault="0084211A" w:rsidP="0084211A">
      <w:pPr>
        <w:rPr>
          <w:rFonts w:eastAsia="SimSun"/>
        </w:rPr>
      </w:pPr>
      <w:r w:rsidRPr="0084211A">
        <w:rPr>
          <w:rFonts w:eastAsia="SimSun"/>
        </w:rPr>
        <w:t xml:space="preserve">    транспортной инфраструктуры</w:t>
      </w:r>
      <w:r w:rsidRPr="0084211A">
        <w:rPr>
          <w:rFonts w:eastAsia="SimSun"/>
          <w:webHidden/>
        </w:rPr>
        <w:t>…………………………………………………- 86 -</w:t>
      </w:r>
    </w:p>
    <w:p w:rsidR="0084211A" w:rsidRPr="0084211A" w:rsidRDefault="0084211A" w:rsidP="0084211A">
      <w:r w:rsidRPr="0084211A">
        <w:rPr>
          <w:rFonts w:eastAsia="SimSun"/>
        </w:rPr>
        <w:t xml:space="preserve">    </w:t>
      </w:r>
      <w:hyperlink w:anchor="СТАТЬЯ40" w:history="1">
        <w:r w:rsidRPr="0084211A">
          <w:rPr>
            <w:rFonts w:eastAsia="SimSun"/>
          </w:rPr>
          <w:t>СТАТЬЯ 40. Г</w:t>
        </w:r>
        <w:r w:rsidRPr="0084211A">
          <w:t xml:space="preserve">радостроительные регламенты для зон сельскохозяйственного   </w:t>
        </w:r>
      </w:hyperlink>
    </w:p>
    <w:p w:rsidR="0084211A" w:rsidRPr="0084211A" w:rsidRDefault="0084211A" w:rsidP="0084211A">
      <w:pPr>
        <w:rPr>
          <w:rFonts w:eastAsia="SimSun"/>
        </w:rPr>
      </w:pPr>
      <w:r w:rsidRPr="0084211A">
        <w:rPr>
          <w:rFonts w:eastAsia="SimSun"/>
        </w:rPr>
        <w:t xml:space="preserve">    использования</w:t>
      </w:r>
      <w:r w:rsidRPr="0084211A">
        <w:rPr>
          <w:rFonts w:eastAsia="SimSun"/>
          <w:webHidden/>
        </w:rPr>
        <w:t xml:space="preserve">………………………………………………………………………….- </w:t>
      </w:r>
      <w:r w:rsidRPr="0084211A">
        <w:rPr>
          <w:rFonts w:eastAsia="SimSun"/>
          <w:webHidden/>
        </w:rPr>
        <w:lastRenderedPageBreak/>
        <w:t>96-</w:t>
      </w:r>
    </w:p>
    <w:p w:rsidR="0084211A" w:rsidRPr="0084211A" w:rsidRDefault="0084211A" w:rsidP="0084211A">
      <w:hyperlink w:anchor="СТАТЬЯ42" w:history="1">
        <w:r w:rsidRPr="0084211A">
          <w:rPr>
            <w:rFonts w:eastAsia="SimSun"/>
          </w:rPr>
          <w:t xml:space="preserve">СТАТЬЯ 41. </w:t>
        </w:r>
        <w:r w:rsidRPr="0084211A">
          <w:t xml:space="preserve">Градостроительные регламенты для зон специального назначения……………………………………………………………….……….....- 104 - </w:t>
        </w:r>
      </w:hyperlink>
    </w:p>
    <w:p w:rsidR="0084211A" w:rsidRPr="0084211A" w:rsidRDefault="0084211A" w:rsidP="0084211A">
      <w:bookmarkStart w:id="0" w:name="_Toc252392595"/>
      <w:bookmarkStart w:id="1" w:name="_Toc288582077"/>
      <w:bookmarkStart w:id="2" w:name="_Toc464828347"/>
      <w:bookmarkStart w:id="3" w:name="_Toc490769415"/>
      <w:bookmarkStart w:id="4" w:name="РазделI"/>
      <w:r w:rsidRPr="0084211A">
        <w:t>РАЗДЕЛ I.   ПОРЯДОК ПРИМЕНЕНИЯ ПРАВИЛ ЗЕМЛЕПОЛЬЗОВАНИЯ И ЗАСТРОЙКИ И ВНЕСЕНИЯ В НИХ ИЗМЕНЕНИЙ</w:t>
      </w:r>
      <w:bookmarkEnd w:id="0"/>
      <w:bookmarkEnd w:id="1"/>
      <w:bookmarkEnd w:id="2"/>
      <w:bookmarkEnd w:id="3"/>
    </w:p>
    <w:bookmarkEnd w:id="4"/>
    <w:p w:rsidR="0084211A" w:rsidRPr="0084211A" w:rsidRDefault="0084211A" w:rsidP="0084211A">
      <w:pPr>
        <w:rPr>
          <w:rFonts w:eastAsia="SimSun"/>
        </w:rPr>
      </w:pPr>
    </w:p>
    <w:p w:rsidR="0084211A" w:rsidRPr="0084211A" w:rsidRDefault="0084211A" w:rsidP="0084211A">
      <w:bookmarkStart w:id="5" w:name="_Toc252392596"/>
      <w:bookmarkStart w:id="6" w:name="_Toc288582078"/>
      <w:bookmarkStart w:id="7" w:name="_Toc464828348"/>
      <w:bookmarkStart w:id="8" w:name="_Toc490769416"/>
      <w:bookmarkStart w:id="9" w:name="ГЛАВА1"/>
      <w:r w:rsidRPr="0084211A">
        <w:t>ГЛАВА 1.   ОБЩИЕ ПОЛОЖЕНИЯ</w:t>
      </w:r>
      <w:bookmarkEnd w:id="5"/>
      <w:bookmarkEnd w:id="6"/>
      <w:bookmarkEnd w:id="7"/>
      <w:bookmarkEnd w:id="8"/>
    </w:p>
    <w:bookmarkEnd w:id="9"/>
    <w:p w:rsidR="0084211A" w:rsidRPr="0084211A" w:rsidRDefault="0084211A" w:rsidP="0084211A">
      <w:pPr>
        <w:rPr>
          <w:rFonts w:eastAsia="SimSun"/>
        </w:rPr>
      </w:pPr>
    </w:p>
    <w:p w:rsidR="0084211A" w:rsidRPr="0084211A" w:rsidRDefault="0084211A" w:rsidP="0084211A">
      <w:bookmarkStart w:id="10" w:name="_Toc279980577"/>
      <w:bookmarkStart w:id="11" w:name="_Toc296088828"/>
      <w:bookmarkStart w:id="12" w:name="_Toc464828349"/>
      <w:bookmarkStart w:id="13" w:name="_Toc490769417"/>
      <w:bookmarkStart w:id="14" w:name="СТАТЬЯ1"/>
      <w:r w:rsidRPr="0084211A">
        <w:t>СТАТЬЯ 1.   ОСНОВАНИЯ И ЦЕЛИ ПОДГОТОВКИ ПРАВИЛ ЗЕМЛЕПОЛЬЗОВАНИЯ И ЗАСТРОЙКИ</w:t>
      </w:r>
      <w:bookmarkStart w:id="15" w:name="sub_101"/>
      <w:bookmarkEnd w:id="11"/>
      <w:bookmarkEnd w:id="12"/>
      <w:bookmarkEnd w:id="13"/>
    </w:p>
    <w:bookmarkEnd w:id="14"/>
    <w:p w:rsidR="0084211A" w:rsidRPr="0084211A" w:rsidRDefault="0084211A" w:rsidP="0084211A"/>
    <w:p w:rsidR="0084211A" w:rsidRPr="0084211A" w:rsidRDefault="0084211A" w:rsidP="0084211A">
      <w:r w:rsidRPr="0084211A">
        <w:t>1. Правила землепользования и застройки Тарханско-Потьминского сельского поселения (далее – Правила) являются документом градостроительного зонирования, который утверждается муниципальным правовым актом Совета депутатов,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84211A" w:rsidRPr="0084211A" w:rsidRDefault="0084211A" w:rsidP="0084211A">
      <w:r w:rsidRPr="0084211A">
        <w:t>2. Правила подготовлены в соответствии с Градостроительным кодексом Российской Федерации, Земельным кодексом Российской Федерации, иными федеральными законами, нормативными правовыми актами Республики Мордовия, Уставом Тарханско-Потьминского сельского поселения (далее – Устав), генеральным планом Тарханско-Потьминского сельского поселения, а также с учетом положений иных актов и документов, определяющих основные направления социально-экономического и градостроительного развития Тарханско-Потьминского сельского поселения (далее также – муниципальное образование).</w:t>
      </w:r>
    </w:p>
    <w:p w:rsidR="0084211A" w:rsidRPr="0084211A" w:rsidRDefault="0084211A" w:rsidP="0084211A">
      <w:bookmarkStart w:id="16" w:name="sub_102"/>
      <w:bookmarkEnd w:id="15"/>
      <w:r w:rsidRPr="0084211A">
        <w:t>3. Настоящие Правила подготовлены в целях:</w:t>
      </w:r>
    </w:p>
    <w:p w:rsidR="0084211A" w:rsidRPr="0084211A" w:rsidRDefault="0084211A" w:rsidP="0084211A">
      <w:bookmarkStart w:id="17" w:name="sub_1021"/>
      <w:bookmarkEnd w:id="16"/>
      <w:r w:rsidRPr="0084211A">
        <w:t>1) создания условий для устойчивого развития территории муниципального образования, сохранения окружающей среды и объектов культурного наследия;</w:t>
      </w:r>
    </w:p>
    <w:p w:rsidR="0084211A" w:rsidRPr="0084211A" w:rsidRDefault="0084211A" w:rsidP="0084211A">
      <w:bookmarkStart w:id="18" w:name="sub_1022"/>
      <w:bookmarkEnd w:id="17"/>
      <w:r w:rsidRPr="0084211A">
        <w:t>2) создания условий для планировки территории муниципального образования;</w:t>
      </w:r>
    </w:p>
    <w:p w:rsidR="0084211A" w:rsidRPr="0084211A" w:rsidRDefault="0084211A" w:rsidP="0084211A">
      <w:bookmarkStart w:id="19" w:name="sub_1023"/>
      <w:bookmarkEnd w:id="18"/>
      <w:r w:rsidRPr="0084211A">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4211A" w:rsidRPr="0084211A" w:rsidRDefault="0084211A" w:rsidP="0084211A">
      <w:bookmarkStart w:id="20" w:name="sub_1024"/>
      <w:bookmarkEnd w:id="19"/>
      <w:r w:rsidRPr="0084211A">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20"/>
    <w:p w:rsidR="0084211A" w:rsidRPr="0084211A" w:rsidRDefault="0084211A" w:rsidP="0084211A">
      <w:r w:rsidRPr="0084211A">
        <w:t>4. Настоящие Правила включают в себя:</w:t>
      </w:r>
    </w:p>
    <w:p w:rsidR="0084211A" w:rsidRPr="0084211A" w:rsidRDefault="0084211A" w:rsidP="0084211A">
      <w:r w:rsidRPr="0084211A">
        <w:t>1) Раздел I. Порядок применения Правил землепользования и застройки и внесения в них изменений;</w:t>
      </w:r>
    </w:p>
    <w:p w:rsidR="0084211A" w:rsidRPr="0084211A" w:rsidRDefault="0084211A" w:rsidP="0084211A">
      <w:r w:rsidRPr="0084211A">
        <w:t>2) Раздел II. Карта градостроительного зонирования;</w:t>
      </w:r>
    </w:p>
    <w:p w:rsidR="0084211A" w:rsidRPr="0084211A" w:rsidRDefault="0084211A" w:rsidP="0084211A">
      <w:r w:rsidRPr="0084211A">
        <w:t>3) Раздел III. Градостроительные регламенты.</w:t>
      </w:r>
    </w:p>
    <w:p w:rsidR="0084211A" w:rsidRPr="0084211A" w:rsidRDefault="0084211A" w:rsidP="0084211A"/>
    <w:p w:rsidR="0084211A" w:rsidRPr="0084211A" w:rsidRDefault="0084211A" w:rsidP="0084211A">
      <w:bookmarkStart w:id="21" w:name="_Toc296088829"/>
      <w:bookmarkStart w:id="22" w:name="_Toc464828350"/>
      <w:bookmarkStart w:id="23" w:name="_Toc490769418"/>
      <w:bookmarkStart w:id="24" w:name="СТАТЬЯ2"/>
      <w:r w:rsidRPr="0084211A">
        <w:t>СТАТЬЯ 2. ОСНОВНЫЕ ПОНЯТИЯ, ИСПОЛЬЗУЕМЫЕ В НАСТОЯЩИХ ПРАВИЛАХ</w:t>
      </w:r>
      <w:bookmarkEnd w:id="21"/>
      <w:bookmarkEnd w:id="22"/>
      <w:bookmarkEnd w:id="23"/>
      <w:r w:rsidRPr="0084211A">
        <w:t xml:space="preserve"> </w:t>
      </w:r>
      <w:bookmarkEnd w:id="10"/>
    </w:p>
    <w:p w:rsidR="0084211A" w:rsidRPr="0084211A" w:rsidRDefault="0084211A" w:rsidP="0084211A">
      <w:pPr>
        <w:rPr>
          <w:rFonts w:eastAsia="SimSun"/>
        </w:rPr>
      </w:pPr>
    </w:p>
    <w:p w:rsidR="0084211A" w:rsidRPr="0084211A" w:rsidRDefault="0084211A" w:rsidP="0084211A">
      <w:pPr>
        <w:rPr>
          <w:rFonts w:eastAsia="SimSun"/>
        </w:rPr>
      </w:pPr>
      <w:bookmarkStart w:id="25" w:name="_Toc490769419"/>
      <w:bookmarkEnd w:id="24"/>
      <w:r w:rsidRPr="0084211A">
        <w:rPr>
          <w:rFonts w:eastAsia="SimSun"/>
        </w:rPr>
        <w:t>В настоящих Правилах используются следующие основные понятия:</w:t>
      </w:r>
      <w:bookmarkEnd w:id="25"/>
      <w:r w:rsidRPr="0084211A">
        <w:rPr>
          <w:rFonts w:eastAsia="SimSun"/>
        </w:rPr>
        <w:t xml:space="preserve">  </w:t>
      </w:r>
    </w:p>
    <w:p w:rsidR="0084211A" w:rsidRPr="0084211A" w:rsidRDefault="0084211A" w:rsidP="0084211A">
      <w:r w:rsidRPr="0084211A">
        <w:lastRenderedPageBreak/>
        <w:t>1) береговая полоса – полоса земли вдоль береговой линии водного объекта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84211A" w:rsidRPr="0084211A" w:rsidRDefault="0084211A" w:rsidP="0084211A">
      <w:r w:rsidRPr="0084211A">
        <w:t>2) водоохранная зона – территории, которые примыкают к береговой линии морей, рек, ручьев, каналов, озер, водохранилищ и на которые устанавливается специальный</w:t>
      </w:r>
      <w:r w:rsidRPr="0084211A">
        <w:tab/>
        <w:t>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84211A" w:rsidRPr="0084211A" w:rsidRDefault="0084211A" w:rsidP="0084211A">
      <w:r w:rsidRPr="0084211A">
        <w:t>3)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и сооружений;</w:t>
      </w:r>
    </w:p>
    <w:p w:rsidR="0084211A" w:rsidRPr="0084211A" w:rsidRDefault="0084211A" w:rsidP="0084211A">
      <w:bookmarkStart w:id="26" w:name="sub_106"/>
      <w:r w:rsidRPr="0084211A">
        <w:t>4) 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bookmarkEnd w:id="26"/>
    <w:p w:rsidR="0084211A" w:rsidRPr="0084211A" w:rsidRDefault="0084211A" w:rsidP="0084211A">
      <w:r w:rsidRPr="0084211A">
        <w:t>5) градостроительный план земельного участка – вид документации по планировке территории, подготавливаемый в составе проекта межевания территории или в виде отдельного документа и являющийся основанием для подготовки проектной документации на строительство, реконструкцию объекта капитального строительства, выдачи разрешения на строительство и разрешения на ввод объекта в эксплуатацию;</w:t>
      </w:r>
    </w:p>
    <w:p w:rsidR="0084211A" w:rsidRPr="0084211A" w:rsidRDefault="0084211A" w:rsidP="0084211A">
      <w:bookmarkStart w:id="27" w:name="sub_109"/>
      <w:r w:rsidRPr="0084211A">
        <w:t xml:space="preserve">6) 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w:t>
      </w:r>
      <w:r w:rsidRPr="0084211A">
        <w:lastRenderedPageBreak/>
        <w:t>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84211A" w:rsidRPr="0084211A" w:rsidRDefault="0084211A" w:rsidP="0084211A">
      <w:bookmarkStart w:id="28" w:name="sub_1016"/>
      <w:bookmarkEnd w:id="27"/>
      <w:r w:rsidRPr="0084211A">
        <w:t>7) застройщик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w:t>
      </w:r>
    </w:p>
    <w:p w:rsidR="0084211A" w:rsidRPr="0084211A" w:rsidRDefault="0084211A" w:rsidP="0084211A">
      <w:pPr>
        <w:rPr>
          <w:rFonts w:eastAsia="SimSun"/>
        </w:rPr>
      </w:pPr>
      <w:r w:rsidRPr="0084211A">
        <w:rPr>
          <w:rFonts w:eastAsia="SimSun"/>
        </w:rPr>
        <w:t xml:space="preserve">8) земельный участок – часть земной поверхности, которая </w:t>
      </w:r>
      <w:r w:rsidRPr="0084211A">
        <w:t>имеет характеристики, позволяющие определить ее в качестве индивидуально определенной вещи;</w:t>
      </w:r>
    </w:p>
    <w:bookmarkEnd w:id="28"/>
    <w:p w:rsidR="0084211A" w:rsidRPr="0084211A" w:rsidRDefault="0084211A" w:rsidP="0084211A">
      <w:r w:rsidRPr="0084211A">
        <w:t>9)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84211A" w:rsidRPr="0084211A" w:rsidRDefault="0084211A" w:rsidP="0084211A">
      <w:pPr>
        <w:rPr>
          <w:rFonts w:eastAsia="SimSun"/>
        </w:rPr>
      </w:pPr>
      <w:r w:rsidRPr="0084211A">
        <w:rPr>
          <w:rFonts w:eastAsia="SimSun"/>
        </w:rPr>
        <w:t>10) индивидуальный жилой дом (объект индивидуального жилищного строительства) – дом, состоящий из отдельной квартиры (автономного жилого блока), включающий комплекс помещений, предназначенных для индивидуального и/или односемейного заселения жильцов, при их постоянном, длительном или кратковременном проживании (в т.ч. сезонном, отпускном и т.п.);</w:t>
      </w:r>
    </w:p>
    <w:p w:rsidR="0084211A" w:rsidRPr="0084211A" w:rsidRDefault="0084211A" w:rsidP="0084211A">
      <w:r w:rsidRPr="0084211A">
        <w:t>11) инженерная подготовка территории – комплекс инженерных мероприятий по освоению территории, обеспечивающих размещение объектов капитального строительства (вертикальная планировка, организация поверхностного стока, удаление застойных вод, регулирование водотоков, устройство и реконструкция водоемов, берегоукрепительных сооружений, благоустройство береговой полосы, понижение уровня грунтовых вод, защита территории от затопления и подтопления, освоение оврагов, дренаж, выторфовка, подсыпка и т.д.);</w:t>
      </w:r>
    </w:p>
    <w:p w:rsidR="0084211A" w:rsidRPr="0084211A" w:rsidRDefault="0084211A" w:rsidP="0084211A">
      <w:r w:rsidRPr="0084211A">
        <w:t>12) 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84211A" w:rsidRPr="0084211A" w:rsidRDefault="0084211A" w:rsidP="0084211A">
      <w:r w:rsidRPr="0084211A">
        <w:t>13) капитальный ремонт линейных объектов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84211A" w:rsidRPr="0084211A" w:rsidRDefault="0084211A" w:rsidP="0084211A">
      <w:pPr>
        <w:rPr>
          <w:rFonts w:eastAsia="SimSun"/>
        </w:rPr>
      </w:pPr>
      <w:r w:rsidRPr="0084211A">
        <w:rPr>
          <w:rFonts w:eastAsia="SimSun"/>
        </w:rPr>
        <w:t xml:space="preserve">14) карта градостроительного зонирования – графическая часть правил землепользования и застройки </w:t>
      </w:r>
      <w:r w:rsidRPr="0084211A">
        <w:t>муниципального образования</w:t>
      </w:r>
      <w:r w:rsidRPr="0084211A">
        <w:rPr>
          <w:rFonts w:eastAsia="SimSun"/>
        </w:rPr>
        <w:t xml:space="preserve">, на </w:t>
      </w:r>
      <w:r w:rsidRPr="0084211A">
        <w:rPr>
          <w:rFonts w:eastAsia="SimSun"/>
        </w:rPr>
        <w:lastRenderedPageBreak/>
        <w:t>которой устанавливаются границы территориальных зон, а также отображаются границы зон с особыми условиями использования территорий и границы территорий объектов культурного наследия;</w:t>
      </w:r>
    </w:p>
    <w:p w:rsidR="0084211A" w:rsidRPr="0084211A" w:rsidRDefault="0084211A" w:rsidP="0084211A">
      <w:r w:rsidRPr="0084211A">
        <w:t>15) квартал (микрорайон) – основной элемент планировочной структуры, ограниченный красными линиями, а также иными линиями градостроительного регулирования от иных элементов планировочной структуры муниципального образования;</w:t>
      </w:r>
    </w:p>
    <w:p w:rsidR="0084211A" w:rsidRPr="0084211A" w:rsidRDefault="0084211A" w:rsidP="0084211A">
      <w:r w:rsidRPr="0084211A">
        <w:t>16) красные линии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84211A" w:rsidRPr="0084211A" w:rsidRDefault="0084211A" w:rsidP="0084211A">
      <w:r w:rsidRPr="0084211A">
        <w:t>17) линии отступа от красных линий – линии, которые обозначают границы места, допустимого для размещения объекта капитального строительства (далее также – линии регулирования застройки);</w:t>
      </w:r>
    </w:p>
    <w:p w:rsidR="0084211A" w:rsidRPr="0084211A" w:rsidRDefault="0084211A" w:rsidP="0084211A">
      <w:r w:rsidRPr="0084211A">
        <w:t>18) максимальный процент застройки земельного участка – отношение суммарной площади земельного участка, которая может быть застроена, ко всей площади земельного участка;</w:t>
      </w:r>
    </w:p>
    <w:p w:rsidR="0084211A" w:rsidRPr="0084211A" w:rsidRDefault="0084211A" w:rsidP="0084211A">
      <w:pPr>
        <w:rPr>
          <w:rFonts w:eastAsia="SimSun"/>
        </w:rPr>
      </w:pPr>
      <w:r w:rsidRPr="0084211A">
        <w:rPr>
          <w:rFonts w:eastAsia="SimSun"/>
        </w:rPr>
        <w:t>19) малые архитектурные формы – объекты дизайна (урны, скамьи, декоративные ограждения, светильники, декоративные стенки, фонтаны, беседки, вазы для цветов, монументально-декоративные композиции, декоративные скульптуры, оборудование детских, спортивных площадок, площадок для отдыха и прочее);</w:t>
      </w:r>
    </w:p>
    <w:p w:rsidR="0084211A" w:rsidRPr="0084211A" w:rsidRDefault="0084211A" w:rsidP="0084211A">
      <w:pPr>
        <w:rPr>
          <w:rFonts w:eastAsia="SimSun"/>
        </w:rPr>
      </w:pPr>
      <w:r w:rsidRPr="0084211A">
        <w:rPr>
          <w:rFonts w:eastAsia="SimSun"/>
        </w:rPr>
        <w:t>20) общежитие – специально построенный или переоборудованный для этих целей дом либо часть дома, помещения, укомплектованный мебелью и другими необходимыми для проживания граждан предметами;</w:t>
      </w:r>
    </w:p>
    <w:p w:rsidR="0084211A" w:rsidRPr="0084211A" w:rsidRDefault="0084211A" w:rsidP="0084211A">
      <w:r w:rsidRPr="0084211A">
        <w:t>21) 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84211A" w:rsidRPr="0084211A" w:rsidRDefault="0084211A" w:rsidP="0084211A">
      <w:pPr>
        <w:rPr>
          <w:rFonts w:eastAsia="SimSun"/>
        </w:rPr>
      </w:pPr>
      <w:r w:rsidRPr="0084211A">
        <w:t>22) прибрежная защитная полоса - часть территории водоохраной зоны водного объекта, которая непосредственно примыкает к акватории водного объекта (береговой линии) и в пределах которой запрещается осуществление хозяйственной и иной деятельности, за исключением случаев, предусмотренных водным законодательством</w:t>
      </w:r>
    </w:p>
    <w:p w:rsidR="0084211A" w:rsidRPr="0084211A" w:rsidRDefault="0084211A" w:rsidP="0084211A">
      <w:pPr>
        <w:rPr>
          <w:rFonts w:eastAsia="SimSun"/>
        </w:rPr>
      </w:pPr>
      <w:r w:rsidRPr="0084211A">
        <w:rPr>
          <w:rFonts w:eastAsia="SimSun"/>
        </w:rPr>
        <w:t>23) реконструкция объектов капительного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4211A" w:rsidRPr="0084211A" w:rsidRDefault="0084211A" w:rsidP="0084211A">
      <w:bookmarkStart w:id="29" w:name="sub_10141"/>
      <w:r w:rsidRPr="0084211A">
        <w:t>24) реконструкция линейных объектов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84211A" w:rsidRPr="0084211A" w:rsidRDefault="0084211A" w:rsidP="0084211A">
      <w:bookmarkStart w:id="30" w:name="sub_1013"/>
      <w:bookmarkEnd w:id="29"/>
      <w:r w:rsidRPr="0084211A">
        <w:t xml:space="preserve">25) строительство – создание зданий, строений, сооружений (в том </w:t>
      </w:r>
      <w:r w:rsidRPr="0084211A">
        <w:lastRenderedPageBreak/>
        <w:t>числе на месте сносимых объектов капитального строительства);</w:t>
      </w:r>
    </w:p>
    <w:bookmarkEnd w:id="30"/>
    <w:p w:rsidR="0084211A" w:rsidRPr="0084211A" w:rsidRDefault="0084211A" w:rsidP="0084211A">
      <w:r w:rsidRPr="0084211A">
        <w:t>26) 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84211A" w:rsidRPr="0084211A" w:rsidRDefault="0084211A" w:rsidP="0084211A">
      <w:r w:rsidRPr="0084211A">
        <w:t>27) 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4211A" w:rsidRPr="0084211A" w:rsidRDefault="0084211A" w:rsidP="0084211A">
      <w:r w:rsidRPr="0084211A">
        <w:t>28) 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84211A" w:rsidRPr="0084211A" w:rsidRDefault="0084211A" w:rsidP="0084211A">
      <w:pPr>
        <w:rPr>
          <w:rFonts w:eastAsia="SimSun"/>
        </w:rPr>
      </w:pPr>
      <w:r w:rsidRPr="0084211A">
        <w:rPr>
          <w:rFonts w:eastAsia="SimSun"/>
        </w:rPr>
        <w:t>29) улично-дорожная сеть – система взаимосвязанных территориальных коммуникационных объектов (площадей, улиц, проездов, набережных, бульваров), территории которых являются, как правило, территориями общего пользования;</w:t>
      </w:r>
    </w:p>
    <w:p w:rsidR="0084211A" w:rsidRPr="0084211A" w:rsidRDefault="0084211A" w:rsidP="0084211A">
      <w:bookmarkStart w:id="31" w:name="sub_105"/>
      <w:r w:rsidRPr="0084211A">
        <w:t>30) функциональные зоны – зоны, для которых документами территориального планирования определены границы и функциональное назначение;</w:t>
      </w:r>
    </w:p>
    <w:bookmarkEnd w:id="31"/>
    <w:p w:rsidR="0084211A" w:rsidRPr="0084211A" w:rsidRDefault="0084211A" w:rsidP="0084211A">
      <w:r w:rsidRPr="0084211A">
        <w:t>Иные понятия, употребляемые в настоящих Правилах, применяются в значениях, используемых в федеральном и краевом законодательстве, а также в нормативных правовых актах органов местного самоуправления муниципального образования.</w:t>
      </w:r>
    </w:p>
    <w:p w:rsidR="0084211A" w:rsidRPr="0084211A" w:rsidRDefault="0084211A" w:rsidP="0084211A">
      <w:pPr>
        <w:rPr>
          <w:rFonts w:eastAsia="SimSun"/>
        </w:rPr>
      </w:pPr>
    </w:p>
    <w:p w:rsidR="0084211A" w:rsidRPr="0084211A" w:rsidRDefault="0084211A" w:rsidP="0084211A">
      <w:bookmarkStart w:id="32" w:name="_Toc279980578"/>
      <w:bookmarkStart w:id="33" w:name="_Toc296088830"/>
      <w:bookmarkStart w:id="34" w:name="_Toc464828351"/>
      <w:bookmarkStart w:id="35" w:name="_Toc490769420"/>
      <w:bookmarkStart w:id="36" w:name="СТАТЬЯ3"/>
      <w:r w:rsidRPr="0084211A">
        <w:t>СТАТЬЯ 3. СФЕРА ПРИМЕНЕНИЯ НАСТОЯЩИХ ПРАВИЛ</w:t>
      </w:r>
      <w:bookmarkEnd w:id="32"/>
      <w:bookmarkEnd w:id="33"/>
      <w:bookmarkEnd w:id="34"/>
      <w:bookmarkEnd w:id="35"/>
    </w:p>
    <w:bookmarkEnd w:id="36"/>
    <w:p w:rsidR="0084211A" w:rsidRPr="0084211A" w:rsidRDefault="0084211A" w:rsidP="0084211A">
      <w:pPr>
        <w:rPr>
          <w:rFonts w:eastAsia="SimSun"/>
        </w:rPr>
      </w:pPr>
    </w:p>
    <w:p w:rsidR="0084211A" w:rsidRPr="0084211A" w:rsidRDefault="0084211A" w:rsidP="0084211A">
      <w:r w:rsidRPr="0084211A">
        <w:rPr>
          <w:rFonts w:eastAsia="SimSun"/>
        </w:rPr>
        <w:t>1. Настоящие Правила подлежат применению на всей территории муниципального образования</w:t>
      </w:r>
      <w:r w:rsidRPr="0084211A">
        <w:t>.</w:t>
      </w:r>
    </w:p>
    <w:p w:rsidR="0084211A" w:rsidRPr="0084211A" w:rsidRDefault="0084211A" w:rsidP="0084211A">
      <w:pPr>
        <w:rPr>
          <w:rFonts w:eastAsia="SimSun"/>
        </w:rPr>
      </w:pPr>
      <w:r w:rsidRPr="0084211A">
        <w:rPr>
          <w:rFonts w:eastAsia="SimSun"/>
        </w:rPr>
        <w:t>2. Настоящие Правила обязательны для исполнения всеми субъектами градостроительных отношений.</w:t>
      </w:r>
    </w:p>
    <w:p w:rsidR="0084211A" w:rsidRPr="0084211A" w:rsidRDefault="0084211A" w:rsidP="0084211A">
      <w:pPr>
        <w:rPr>
          <w:rFonts w:eastAsia="SimSun"/>
        </w:rPr>
      </w:pPr>
    </w:p>
    <w:p w:rsidR="0084211A" w:rsidRPr="0084211A" w:rsidRDefault="0084211A" w:rsidP="0084211A">
      <w:bookmarkStart w:id="37" w:name="_Toc252392600"/>
      <w:bookmarkStart w:id="38" w:name="_Toc464828352"/>
      <w:bookmarkStart w:id="39" w:name="_Toc490769421"/>
      <w:bookmarkStart w:id="40" w:name="СТАТЬЯ4"/>
      <w:r w:rsidRPr="0084211A">
        <w:t>СТАТЬЯ 4. СУБЪЕКТЫ ГРАДОСТРОИТЕЛЬНЫХ ОТНОШЕНИЙ</w:t>
      </w:r>
      <w:bookmarkEnd w:id="37"/>
      <w:bookmarkEnd w:id="38"/>
      <w:bookmarkEnd w:id="39"/>
      <w:bookmarkEnd w:id="40"/>
    </w:p>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1. Субъектами градостроительных отношений являются:</w:t>
      </w:r>
    </w:p>
    <w:p w:rsidR="0084211A" w:rsidRPr="0084211A" w:rsidRDefault="0084211A" w:rsidP="0084211A">
      <w:r w:rsidRPr="0084211A">
        <w:rPr>
          <w:rFonts w:eastAsia="SimSun"/>
        </w:rPr>
        <w:t xml:space="preserve">1) </w:t>
      </w:r>
      <w:r w:rsidRPr="0084211A">
        <w:t>Российская Федерация, субъекты Российской Федерации, муниципальные образования</w:t>
      </w:r>
      <w:r w:rsidRPr="0084211A">
        <w:rPr>
          <w:rFonts w:eastAsia="SimSun"/>
        </w:rPr>
        <w:t>;</w:t>
      </w:r>
    </w:p>
    <w:p w:rsidR="0084211A" w:rsidRPr="0084211A" w:rsidRDefault="0084211A" w:rsidP="0084211A">
      <w:pPr>
        <w:rPr>
          <w:rFonts w:eastAsia="SimSun"/>
        </w:rPr>
      </w:pPr>
      <w:r w:rsidRPr="0084211A">
        <w:rPr>
          <w:rFonts w:eastAsia="SimSun"/>
        </w:rPr>
        <w:t>2) физические и юридические лица.</w:t>
      </w:r>
    </w:p>
    <w:p w:rsidR="0084211A" w:rsidRPr="0084211A" w:rsidRDefault="0084211A" w:rsidP="0084211A">
      <w:r w:rsidRPr="0084211A">
        <w:rPr>
          <w:rFonts w:eastAsia="SimSun"/>
        </w:rPr>
        <w:t xml:space="preserve">2. </w:t>
      </w:r>
      <w:r w:rsidRPr="0084211A">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84211A" w:rsidRPr="0084211A" w:rsidRDefault="0084211A" w:rsidP="0084211A">
      <w:pPr>
        <w:rPr>
          <w:rFonts w:eastAsia="SimSun"/>
        </w:rPr>
      </w:pPr>
      <w:r w:rsidRPr="0084211A">
        <w:t>3.</w:t>
      </w:r>
      <w:r w:rsidRPr="0084211A">
        <w:rPr>
          <w:rFonts w:eastAsia="SimSun"/>
        </w:rPr>
        <w:t xml:space="preserve"> Физические и юридические лица являются участниками отношений по землепользованию и застройке при осуществлении проектирования, строительства и реконструкции объектов капитального строительства, возведения некапитальных объектов, объединения или разделения (межевания) принадлежащих им земельных участков, иных действий, урегулированных настоящими Правилами.</w:t>
      </w:r>
    </w:p>
    <w:p w:rsidR="0084211A" w:rsidRPr="0084211A" w:rsidRDefault="0084211A" w:rsidP="0084211A">
      <w:pPr>
        <w:rPr>
          <w:rFonts w:eastAsia="SimSun"/>
        </w:rPr>
      </w:pPr>
    </w:p>
    <w:p w:rsidR="0084211A" w:rsidRPr="0084211A" w:rsidRDefault="0084211A" w:rsidP="0084211A">
      <w:bookmarkStart w:id="41" w:name="_Toc464828353"/>
      <w:bookmarkStart w:id="42" w:name="_Toc490769422"/>
      <w:bookmarkStart w:id="43" w:name="СТАТЬЯ5"/>
      <w:r w:rsidRPr="0084211A">
        <w:lastRenderedPageBreak/>
        <w:t>СТАТЬЯ 5. ОТКРЫТОСТЬ И ДОСТУПНОСТЬ ИНФОРМАЦИИ О ПРАВИЛАХ. УЧАСТИЕ ФИЗИЧЕСКИХ И ЮРИДИЧЕСКИХ ЛИЦ В ПРИНЯТИИ РЕШЕНИЙ ПО ВОПРОСАМ ЗЕМЛЕПОЛЬЗОВАНИЯ И ЗАСТРОЙКИ</w:t>
      </w:r>
      <w:bookmarkEnd w:id="41"/>
      <w:bookmarkEnd w:id="42"/>
    </w:p>
    <w:bookmarkEnd w:id="43"/>
    <w:p w:rsidR="0084211A" w:rsidRPr="0084211A" w:rsidRDefault="0084211A" w:rsidP="0084211A">
      <w:pPr>
        <w:rPr>
          <w:rFonts w:eastAsia="SimSun"/>
        </w:rPr>
      </w:pPr>
    </w:p>
    <w:p w:rsidR="0084211A" w:rsidRPr="0084211A" w:rsidRDefault="0084211A" w:rsidP="0084211A">
      <w:r w:rsidRPr="0084211A">
        <w:t>1. Настоящие Правила, включая все входящие в их состав документы, являются открытыми для физических и юридических лиц.</w:t>
      </w:r>
    </w:p>
    <w:p w:rsidR="0084211A" w:rsidRPr="0084211A" w:rsidRDefault="0084211A" w:rsidP="0084211A">
      <w:r w:rsidRPr="0084211A">
        <w:t>2. Администрация муниципального образования обеспечивает возможность ознакомления с настоящими Правилами путем:</w:t>
      </w:r>
    </w:p>
    <w:p w:rsidR="0084211A" w:rsidRPr="0084211A" w:rsidRDefault="0084211A" w:rsidP="0084211A">
      <w:r w:rsidRPr="0084211A">
        <w:t>- опубликования настоящих Правил (изменений в настоящие Правила) в местных средствах массовой информации, являющихся официальным источником опубликования муниципальных правовых актов и иных средствах массовой информации;</w:t>
      </w:r>
    </w:p>
    <w:p w:rsidR="0084211A" w:rsidRPr="0084211A" w:rsidRDefault="0084211A" w:rsidP="0084211A">
      <w:r w:rsidRPr="0084211A">
        <w:t>- предоставления экземпляра настоящих Правил в муниципальные библиотеки;</w:t>
      </w:r>
    </w:p>
    <w:p w:rsidR="0084211A" w:rsidRPr="0084211A" w:rsidRDefault="0084211A" w:rsidP="0084211A">
      <w:r w:rsidRPr="0084211A">
        <w:t>- помещения на информационном портале органов местного самоуправления;</w:t>
      </w:r>
    </w:p>
    <w:p w:rsidR="0084211A" w:rsidRPr="0084211A" w:rsidRDefault="0084211A" w:rsidP="0084211A">
      <w:r w:rsidRPr="0084211A">
        <w:t>- создания условий для ознакомления с Правилами (в полном комплекте входящих в их состав документов и приложений) в администрации муниципального образования;</w:t>
      </w:r>
    </w:p>
    <w:p w:rsidR="0084211A" w:rsidRPr="0084211A" w:rsidRDefault="0084211A" w:rsidP="0084211A">
      <w:r w:rsidRPr="0084211A">
        <w:t>- предоставления по запросам, органов государственной власти, органов местного самоуправления, физических и юридических лиц бесплатно или за плату, согласно действующему законодательству выписок из Правил, копий документов и (или) их фрагментов, характеризующих условия использования и застройки отдельных земельных участков и их массивов (кварталов, микрорайонов, других элементов планировочной структуры), а также объектов капитального строительства.</w:t>
      </w:r>
    </w:p>
    <w:p w:rsidR="0084211A" w:rsidRPr="0084211A" w:rsidRDefault="0084211A" w:rsidP="0084211A">
      <w:r w:rsidRPr="0084211A">
        <w:t>3. Граждане имеют право участвовать в принятии решений и получать иную информацию по вопросам землепользования и застройки в соответствии с настоящими Правилами и другой градостроительной документацией.</w:t>
      </w:r>
    </w:p>
    <w:p w:rsidR="0084211A" w:rsidRPr="0084211A" w:rsidRDefault="0084211A" w:rsidP="0084211A">
      <w:r w:rsidRPr="0084211A">
        <w:t>4. 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муниципального образования.</w:t>
      </w:r>
    </w:p>
    <w:p w:rsidR="0084211A" w:rsidRPr="0084211A" w:rsidRDefault="0084211A" w:rsidP="0084211A">
      <w:r w:rsidRPr="0084211A">
        <w:t>5. 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84211A" w:rsidRPr="0084211A" w:rsidRDefault="0084211A" w:rsidP="0084211A">
      <w:r w:rsidRPr="0084211A">
        <w:t>- участие в публичных слушаниях;</w:t>
      </w:r>
    </w:p>
    <w:p w:rsidR="0084211A" w:rsidRPr="0084211A" w:rsidRDefault="0084211A" w:rsidP="0084211A">
      <w:r w:rsidRPr="0084211A">
        <w:t>- участие в собраниях, конференциях (собраниях делегатов);</w:t>
      </w:r>
    </w:p>
    <w:p w:rsidR="0084211A" w:rsidRPr="0084211A" w:rsidRDefault="0084211A" w:rsidP="0084211A">
      <w:r w:rsidRPr="0084211A">
        <w:t>- участие в местных референдумах;</w:t>
      </w:r>
    </w:p>
    <w:p w:rsidR="0084211A" w:rsidRPr="0084211A" w:rsidRDefault="0084211A" w:rsidP="0084211A">
      <w:r w:rsidRPr="0084211A">
        <w:t>- иных формах, установленных Уставом.</w:t>
      </w:r>
    </w:p>
    <w:p w:rsidR="0084211A" w:rsidRPr="0084211A" w:rsidRDefault="0084211A" w:rsidP="0084211A">
      <w:r w:rsidRPr="0084211A">
        <w:t>6. Порядок участия граждан, их объединений и юридических лиц в осуществлении градостроительной деятельности устанавливаются муниципальными правовыми актами органов местного самоуправления муниципального образования в соответствии с действующим законодательством.</w:t>
      </w:r>
    </w:p>
    <w:p w:rsidR="0084211A" w:rsidRPr="0084211A" w:rsidRDefault="0084211A" w:rsidP="0084211A">
      <w:r w:rsidRPr="0084211A">
        <w:t xml:space="preserve">7. Органы местного самоуправления муниципального образования в пределах своей компетенции рассматривают заявления и иные обращения граждан, их объединений и юридических лиц, касающиеся вопросов </w:t>
      </w:r>
      <w:r w:rsidRPr="0084211A">
        <w:lastRenderedPageBreak/>
        <w:t>землепользования и застройки, затрагивающих их интересы, и в установленные сроки предоставляют им обоснованные ответы.</w:t>
      </w:r>
    </w:p>
    <w:p w:rsidR="0084211A" w:rsidRPr="0084211A" w:rsidRDefault="0084211A" w:rsidP="0084211A">
      <w:r w:rsidRPr="0084211A">
        <w:t>8. Граждане, их объединения и юридические лица в случаях, если градостроительная деятельность затрагивает или нарушает их интересы, вправе требовать защиты своих прав в административном или судебном порядке в соответствии с действующим законодательством.</w:t>
      </w:r>
    </w:p>
    <w:p w:rsidR="0084211A" w:rsidRPr="0084211A" w:rsidRDefault="0084211A" w:rsidP="0084211A"/>
    <w:p w:rsidR="0084211A" w:rsidRPr="0084211A" w:rsidRDefault="0084211A" w:rsidP="0084211A">
      <w:bookmarkStart w:id="44" w:name="_Toc464828354"/>
      <w:bookmarkStart w:id="45" w:name="_Toc490769423"/>
      <w:bookmarkStart w:id="46" w:name="СТАТЬЯ6"/>
      <w:r w:rsidRPr="0084211A">
        <w:t>СТАТЬЯ 6. ОТВЕТСТВЕННОСТЬ ЗА НАРУШЕНИЕ ПРАВИЛ</w:t>
      </w:r>
      <w:bookmarkEnd w:id="44"/>
      <w:bookmarkEnd w:id="45"/>
    </w:p>
    <w:p w:rsidR="0084211A" w:rsidRPr="0084211A" w:rsidRDefault="0084211A" w:rsidP="0084211A">
      <w:pPr>
        <w:rPr>
          <w:rFonts w:eastAsia="SimSun"/>
        </w:rPr>
      </w:pPr>
    </w:p>
    <w:bookmarkEnd w:id="46"/>
    <w:p w:rsidR="0084211A" w:rsidRPr="0084211A" w:rsidRDefault="0084211A" w:rsidP="0084211A">
      <w:r w:rsidRPr="0084211A">
        <w:t>За нарушение настоящих Правил физические и юридические лица, а также должностные лица несут ответственность в соответствии с действующим законодательством.</w:t>
      </w:r>
    </w:p>
    <w:p w:rsidR="0084211A" w:rsidRPr="0084211A" w:rsidRDefault="0084211A" w:rsidP="0084211A"/>
    <w:p w:rsidR="0084211A" w:rsidRPr="0084211A" w:rsidRDefault="0084211A" w:rsidP="0084211A">
      <w:bookmarkStart w:id="47" w:name="_Toc296088831"/>
      <w:bookmarkStart w:id="48" w:name="_Toc464828355"/>
      <w:bookmarkStart w:id="49" w:name="_Toc490769424"/>
      <w:bookmarkStart w:id="50" w:name="ГЛАВА2"/>
      <w:r w:rsidRPr="0084211A">
        <w:t xml:space="preserve">ГЛАВА 2. РЕГУЛИРОВАНИЕ ЗЕМЛЕПОЛЬЗОВАНИЯ И ЗАСТРОЙКИ ОРГАНАМИ МЕСТНОГО САМОУПРАВЛЕНИЯ </w:t>
      </w:r>
      <w:bookmarkEnd w:id="47"/>
      <w:r w:rsidRPr="0084211A">
        <w:t>МУНИЦИПАЛЬНОГО ОБРАЗОВАНИЯ</w:t>
      </w:r>
      <w:bookmarkEnd w:id="48"/>
      <w:bookmarkEnd w:id="49"/>
    </w:p>
    <w:bookmarkEnd w:id="50"/>
    <w:p w:rsidR="0084211A" w:rsidRPr="0084211A" w:rsidRDefault="0084211A" w:rsidP="0084211A"/>
    <w:p w:rsidR="0084211A" w:rsidRPr="0084211A" w:rsidRDefault="0084211A" w:rsidP="0084211A">
      <w:bookmarkStart w:id="51" w:name="_Toc296088832"/>
      <w:bookmarkStart w:id="52" w:name="_Toc279980583"/>
      <w:bookmarkStart w:id="53" w:name="_Toc464828356"/>
      <w:bookmarkStart w:id="54" w:name="_Toc490769425"/>
      <w:bookmarkStart w:id="55" w:name="СТАТЬЯ7"/>
      <w:r w:rsidRPr="0084211A">
        <w:t>СТАТЬЯ 7. ОРГАНЫ МЕСТНОГО САМОУПРАВЛЕНИЯ, ОСУЩЕСТВЛЯЮЩИЕ РЕГУЛИРОВАНИЕ ЗЕМЛЕПОЛЬЗОВАНИЯ И ЗАСТРОЙКИ</w:t>
      </w:r>
      <w:bookmarkEnd w:id="54"/>
      <w:r w:rsidRPr="0084211A">
        <w:t xml:space="preserve"> </w:t>
      </w:r>
      <w:bookmarkEnd w:id="51"/>
      <w:bookmarkEnd w:id="53"/>
    </w:p>
    <w:bookmarkEnd w:id="52"/>
    <w:bookmarkEnd w:id="55"/>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1. Регулирование землепользования и застройки на территории Тарханско-Потьминского сельского поселения осуществляют следующие органы местного самоуправления:</w:t>
      </w:r>
    </w:p>
    <w:p w:rsidR="0084211A" w:rsidRPr="0084211A" w:rsidRDefault="0084211A" w:rsidP="0084211A">
      <w:pPr>
        <w:rPr>
          <w:rFonts w:eastAsia="SimSun"/>
        </w:rPr>
      </w:pPr>
      <w:r w:rsidRPr="0084211A">
        <w:rPr>
          <w:rFonts w:eastAsia="SimSun"/>
        </w:rPr>
        <w:t xml:space="preserve">1) </w:t>
      </w:r>
      <w:r w:rsidRPr="0084211A">
        <w:t xml:space="preserve">Совет депутатов </w:t>
      </w:r>
      <w:r w:rsidRPr="0084211A">
        <w:rPr>
          <w:rFonts w:eastAsia="SimSun"/>
        </w:rPr>
        <w:t>Тарханско-Потьминского сельского поселения (далее также – Совет депутатов);</w:t>
      </w:r>
    </w:p>
    <w:p w:rsidR="0084211A" w:rsidRPr="0084211A" w:rsidRDefault="0084211A" w:rsidP="0084211A">
      <w:pPr>
        <w:rPr>
          <w:rFonts w:eastAsia="SimSun"/>
        </w:rPr>
      </w:pPr>
      <w:r w:rsidRPr="0084211A">
        <w:rPr>
          <w:rFonts w:eastAsia="SimSun"/>
        </w:rPr>
        <w:t xml:space="preserve">2) Глава </w:t>
      </w:r>
      <w:r w:rsidRPr="0084211A">
        <w:t>Тарханско-Потьминского сельского поселения</w:t>
      </w:r>
      <w:r w:rsidRPr="0084211A">
        <w:rPr>
          <w:rFonts w:eastAsia="SimSun"/>
        </w:rPr>
        <w:t xml:space="preserve"> (далее также – Глава);</w:t>
      </w:r>
    </w:p>
    <w:p w:rsidR="0084211A" w:rsidRPr="0084211A" w:rsidRDefault="0084211A" w:rsidP="0084211A">
      <w:pPr>
        <w:rPr>
          <w:rFonts w:eastAsia="SimSun"/>
        </w:rPr>
      </w:pPr>
      <w:r w:rsidRPr="0084211A">
        <w:rPr>
          <w:rFonts w:eastAsia="SimSun"/>
        </w:rPr>
        <w:t xml:space="preserve">3) </w:t>
      </w:r>
      <w:r w:rsidRPr="0084211A">
        <w:t>Администрация Тарханско-Потьминского сельского поселения</w:t>
      </w:r>
      <w:r w:rsidRPr="0084211A">
        <w:rPr>
          <w:rFonts w:eastAsia="SimSun"/>
        </w:rPr>
        <w:t xml:space="preserve"> (далее также – Администрация).</w:t>
      </w:r>
    </w:p>
    <w:p w:rsidR="0084211A" w:rsidRPr="0084211A" w:rsidRDefault="0084211A" w:rsidP="0084211A">
      <w:r w:rsidRPr="0084211A">
        <w:t xml:space="preserve">2. Органы местного самоуправления, указанные в ч. 1 настоящей статьи, осуществляют регулирование землепользования и застройки на территории </w:t>
      </w:r>
      <w:r w:rsidRPr="0084211A">
        <w:rPr>
          <w:rFonts w:eastAsia="SimSun"/>
        </w:rPr>
        <w:t>муниципального образования</w:t>
      </w:r>
      <w:r w:rsidRPr="0084211A">
        <w:t xml:space="preserve"> посредством, в том числе подготовки и принятия градостроительной документации.</w:t>
      </w:r>
    </w:p>
    <w:p w:rsidR="0084211A" w:rsidRPr="0084211A" w:rsidRDefault="0084211A" w:rsidP="0084211A">
      <w:r w:rsidRPr="0084211A">
        <w:t>3. Полномочия Совета депутатов, Главы и Администрации по регулированию землепользования и застройки определены федеральным и региональным законодательством, а также Уставом Тарханско-Потьминского сельского поселения и иными муниципальными правовыми актами муниципального образования.</w:t>
      </w:r>
    </w:p>
    <w:p w:rsidR="0084211A" w:rsidRPr="0084211A" w:rsidRDefault="0084211A" w:rsidP="0084211A">
      <w:pPr>
        <w:rPr>
          <w:rFonts w:eastAsia="SimSun"/>
        </w:rPr>
      </w:pPr>
      <w:r w:rsidRPr="0084211A">
        <w:rPr>
          <w:rFonts w:eastAsia="SimSun"/>
        </w:rPr>
        <w:t xml:space="preserve">4. Распределение полномочий в сфере архитектуры и градостроительства между органами Администрации Тарханско-Потьминского сельского поселения, должностными лицами Администрации, осуществляется правовыми актами Администрации в соответствии с Уставом </w:t>
      </w:r>
      <w:r w:rsidRPr="0084211A">
        <w:t>Тарханско-Потьминского сельского поселения</w:t>
      </w:r>
      <w:r w:rsidRPr="0084211A">
        <w:rPr>
          <w:rFonts w:eastAsia="SimSun"/>
        </w:rPr>
        <w:t>.</w:t>
      </w:r>
    </w:p>
    <w:p w:rsidR="0084211A" w:rsidRPr="0084211A" w:rsidRDefault="0084211A" w:rsidP="0084211A">
      <w:r w:rsidRPr="0084211A">
        <w:t xml:space="preserve">5. По вопросам землепользования и застройки при Администрации могут создаваться, в качестве совещательных органов, комиссии и советы, состав и порядок деятельности которых определяется главой </w:t>
      </w:r>
      <w:r w:rsidRPr="0084211A">
        <w:rPr>
          <w:rFonts w:eastAsia="SimSun"/>
        </w:rPr>
        <w:t>муниципального образования</w:t>
      </w:r>
      <w:r w:rsidRPr="0084211A">
        <w:t>.</w:t>
      </w:r>
    </w:p>
    <w:p w:rsidR="0084211A" w:rsidRPr="0084211A" w:rsidRDefault="0084211A" w:rsidP="0084211A">
      <w:pPr>
        <w:rPr>
          <w:rFonts w:eastAsia="SimSun"/>
        </w:rPr>
      </w:pPr>
    </w:p>
    <w:p w:rsidR="0084211A" w:rsidRPr="0084211A" w:rsidRDefault="0084211A" w:rsidP="0084211A">
      <w:bookmarkStart w:id="56" w:name="_Toc279980586"/>
      <w:bookmarkStart w:id="57" w:name="_Toc296088833"/>
      <w:bookmarkStart w:id="58" w:name="_Toc464828357"/>
      <w:bookmarkStart w:id="59" w:name="_Toc490769426"/>
      <w:bookmarkStart w:id="60" w:name="СТАТЬЯ8"/>
      <w:r w:rsidRPr="0084211A">
        <w:t xml:space="preserve">СТАТЬЯ 8. КОМИССИЯ ПО ПОДГОТОВКЕ ПРОЕКТА ПРАВИЛ </w:t>
      </w:r>
      <w:r w:rsidRPr="0084211A">
        <w:lastRenderedPageBreak/>
        <w:t>ЗЕМЛЕПОЛЬЗОВАНИЯ И ЗАСТРОЙК</w:t>
      </w:r>
      <w:bookmarkEnd w:id="56"/>
      <w:r w:rsidRPr="0084211A">
        <w:t>И</w:t>
      </w:r>
      <w:bookmarkEnd w:id="57"/>
      <w:bookmarkEnd w:id="58"/>
      <w:bookmarkEnd w:id="59"/>
    </w:p>
    <w:bookmarkEnd w:id="60"/>
    <w:p w:rsidR="0084211A" w:rsidRPr="0084211A" w:rsidRDefault="0084211A" w:rsidP="0084211A">
      <w:pPr>
        <w:rPr>
          <w:rFonts w:eastAsia="SimSun"/>
        </w:rPr>
      </w:pPr>
    </w:p>
    <w:p w:rsidR="0084211A" w:rsidRPr="0084211A" w:rsidRDefault="0084211A" w:rsidP="0084211A">
      <w:r w:rsidRPr="0084211A">
        <w:rPr>
          <w:rFonts w:eastAsia="SimSun"/>
        </w:rPr>
        <w:t xml:space="preserve">1. </w:t>
      </w:r>
      <w:bookmarkStart w:id="61" w:name="sub_401"/>
      <w:r w:rsidRPr="0084211A">
        <w:t xml:space="preserve">Комиссия по подготовке проекта правил землепользования и застройки муниципального образования (далее – Комиссия) является постоянно действующим коллегиальным органом при </w:t>
      </w:r>
      <w:r w:rsidRPr="0084211A">
        <w:rPr>
          <w:rFonts w:eastAsia="SimSun"/>
        </w:rPr>
        <w:t xml:space="preserve">Администрации </w:t>
      </w:r>
      <w:r w:rsidRPr="0084211A">
        <w:t xml:space="preserve">и формируется главой </w:t>
      </w:r>
      <w:r w:rsidRPr="0084211A">
        <w:rPr>
          <w:rFonts w:eastAsia="SimSun"/>
        </w:rPr>
        <w:t>муниципального образования</w:t>
      </w:r>
      <w:r w:rsidRPr="0084211A">
        <w:t xml:space="preserve"> для обеспечения реализации положений федерального и краевого законодательства, муниципальных правовых актов муниципального образования и настоящих Правил.</w:t>
      </w:r>
    </w:p>
    <w:bookmarkEnd w:id="61"/>
    <w:p w:rsidR="0084211A" w:rsidRPr="0084211A" w:rsidRDefault="0084211A" w:rsidP="0084211A">
      <w:pPr>
        <w:rPr>
          <w:rFonts w:eastAsia="SimSun"/>
        </w:rPr>
      </w:pPr>
      <w:r w:rsidRPr="0084211A">
        <w:rPr>
          <w:rFonts w:eastAsia="SimSun"/>
        </w:rPr>
        <w:t>2. К полномочиям Комиссии относятся:</w:t>
      </w:r>
    </w:p>
    <w:p w:rsidR="0084211A" w:rsidRPr="0084211A" w:rsidRDefault="0084211A" w:rsidP="0084211A">
      <w:r w:rsidRPr="0084211A">
        <w:t>1) рассмотрение предложений заинтересованных лиц о необходимости внесения изменений в настоящие Правила;</w:t>
      </w:r>
    </w:p>
    <w:p w:rsidR="0084211A" w:rsidRPr="0084211A" w:rsidRDefault="0084211A" w:rsidP="0084211A">
      <w:r w:rsidRPr="0084211A">
        <w:t>2) обеспечение подготовки проекта о внесении изменений в настоящие Правила;</w:t>
      </w:r>
    </w:p>
    <w:p w:rsidR="0084211A" w:rsidRPr="0084211A" w:rsidRDefault="0084211A" w:rsidP="0084211A">
      <w:r w:rsidRPr="0084211A">
        <w:t>3) рассмотрение вопросов о предоставлении разрешений на условно разрешенные виды использования земельных участков или объектов капитального строительства;</w:t>
      </w:r>
    </w:p>
    <w:p w:rsidR="0084211A" w:rsidRPr="0084211A" w:rsidRDefault="0084211A" w:rsidP="0084211A">
      <w:r w:rsidRPr="0084211A">
        <w:t>4) рассмотрение вопросов о 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84211A" w:rsidRPr="0084211A" w:rsidRDefault="0084211A" w:rsidP="0084211A">
      <w:r w:rsidRPr="0084211A">
        <w:rPr>
          <w:rFonts w:eastAsia="SimSun"/>
        </w:rPr>
        <w:t xml:space="preserve">5) </w:t>
      </w:r>
      <w:r w:rsidRPr="0084211A">
        <w:t>организация и проведение публичных слушаний в случаях и порядке, определенных Градостроительным кодексом Российской Федерации, Уставом, иными муниципальными правовыми актами муниципального образования и настоящими Правилами;</w:t>
      </w:r>
    </w:p>
    <w:p w:rsidR="0084211A" w:rsidRPr="0084211A" w:rsidRDefault="0084211A" w:rsidP="0084211A">
      <w:r w:rsidRPr="0084211A">
        <w:t>6) подготовка заключения о результатах публичных слушаний;</w:t>
      </w:r>
    </w:p>
    <w:p w:rsidR="0084211A" w:rsidRPr="0084211A" w:rsidRDefault="0084211A" w:rsidP="0084211A">
      <w:pPr>
        <w:rPr>
          <w:rFonts w:eastAsia="SimSun"/>
        </w:rPr>
      </w:pPr>
      <w:r w:rsidRPr="0084211A">
        <w:t>7) осуществление иных полномочий, отнесенных к ведению Комиссии, федеральными законами, законами Республики Мордовия, муниципальными правовыми актами муниципального образования.</w:t>
      </w:r>
    </w:p>
    <w:p w:rsidR="0084211A" w:rsidRPr="0084211A" w:rsidRDefault="0084211A" w:rsidP="0084211A">
      <w:pPr>
        <w:rPr>
          <w:rFonts w:eastAsia="SimSun"/>
        </w:rPr>
      </w:pPr>
    </w:p>
    <w:p w:rsidR="0084211A" w:rsidRPr="0084211A" w:rsidRDefault="0084211A" w:rsidP="0084211A">
      <w:bookmarkStart w:id="62" w:name="_Toc252392607"/>
      <w:bookmarkStart w:id="63" w:name="_Toc464828358"/>
      <w:bookmarkStart w:id="64" w:name="_Toc490769427"/>
      <w:bookmarkStart w:id="65" w:name="ГЛАВА3"/>
      <w:r w:rsidRPr="0084211A">
        <w:t>ГЛАВА 3. ПОДГОТОВКА ДОКУМЕНТАЦИИ ПО ПЛАНИРОВКЕ ТЕРРИТОРИИ ОРГАНАМИ МЕСТНОГО САМОУПРАВЛЕНИЯ</w:t>
      </w:r>
      <w:bookmarkEnd w:id="62"/>
      <w:r w:rsidRPr="0084211A">
        <w:t xml:space="preserve"> МУНИЦИПАЛЬНОГО ОБРАЗОВАНИЯ</w:t>
      </w:r>
      <w:bookmarkEnd w:id="63"/>
      <w:bookmarkEnd w:id="64"/>
    </w:p>
    <w:p w:rsidR="0084211A" w:rsidRPr="0084211A" w:rsidRDefault="0084211A" w:rsidP="0084211A"/>
    <w:p w:rsidR="0084211A" w:rsidRPr="0084211A" w:rsidRDefault="0084211A" w:rsidP="0084211A">
      <w:bookmarkStart w:id="66" w:name="_Toc252392608"/>
      <w:bookmarkStart w:id="67" w:name="_Toc464828359"/>
      <w:bookmarkStart w:id="68" w:name="_Toc490769428"/>
      <w:bookmarkStart w:id="69" w:name="СТАТЬЯ9"/>
      <w:bookmarkEnd w:id="65"/>
      <w:r w:rsidRPr="0084211A">
        <w:t>СТАТЬЯ 9. ДОКУМЕНТАЦИЯ ПО ПЛАНИРОВКЕ ТЕРРИТОРИИ</w:t>
      </w:r>
      <w:bookmarkEnd w:id="66"/>
      <w:bookmarkEnd w:id="67"/>
      <w:bookmarkEnd w:id="68"/>
    </w:p>
    <w:bookmarkEnd w:id="69"/>
    <w:p w:rsidR="0084211A" w:rsidRPr="0084211A" w:rsidRDefault="0084211A" w:rsidP="0084211A"/>
    <w:p w:rsidR="0084211A" w:rsidRPr="0084211A" w:rsidRDefault="0084211A" w:rsidP="0084211A">
      <w:pPr>
        <w:rPr>
          <w:rFonts w:eastAsia="SimSun"/>
        </w:rPr>
      </w:pPr>
      <w:r w:rsidRPr="0084211A">
        <w:rPr>
          <w:rFonts w:eastAsia="SimSun"/>
        </w:rPr>
        <w:t xml:space="preserve">1. Подготовка документации по планировке территории осуществляется в целях обеспечения устойчивого развития территорий </w:t>
      </w:r>
      <w:r w:rsidRPr="0084211A">
        <w:t>муниципального образования</w:t>
      </w:r>
      <w:r w:rsidRPr="0084211A">
        <w:rPr>
          <w:rFonts w:eastAsia="SimSun"/>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84211A" w:rsidRPr="0084211A" w:rsidRDefault="0084211A" w:rsidP="0084211A">
      <w:pPr>
        <w:rPr>
          <w:rFonts w:eastAsia="SimSun"/>
        </w:rPr>
      </w:pPr>
      <w:r w:rsidRPr="0084211A">
        <w:rPr>
          <w:rFonts w:eastAsia="SimSun"/>
        </w:rPr>
        <w:t>2.</w:t>
      </w:r>
      <w:r w:rsidRPr="0084211A">
        <w:t xml:space="preserve"> Подготовка документации по планировке территории осуществляется на основании генерального плана </w:t>
      </w:r>
      <w:r w:rsidRPr="0084211A">
        <w:rPr>
          <w:rFonts w:eastAsia="SimSun"/>
        </w:rPr>
        <w:t>муниципального образования</w:t>
      </w:r>
      <w:r w:rsidRPr="0084211A">
        <w:t xml:space="preserve">, настоящих Правил, в соответствии с требованиями технических регламентов, нормативов градостроительного проектирования Республики Мордовия и </w:t>
      </w:r>
      <w:r w:rsidRPr="0084211A">
        <w:rPr>
          <w:rFonts w:eastAsia="SimSun"/>
        </w:rPr>
        <w:t>муниципального образования</w:t>
      </w:r>
      <w:r w:rsidRPr="0084211A">
        <w:t xml:space="preserve">,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w:t>
      </w:r>
      <w:r w:rsidRPr="0084211A">
        <w:lastRenderedPageBreak/>
        <w:t>границ территорий вновь выявленных объектов культурного наследия, границ зон с особыми условиями использования территорий.</w:t>
      </w:r>
    </w:p>
    <w:p w:rsidR="0084211A" w:rsidRPr="0084211A" w:rsidRDefault="0084211A" w:rsidP="0084211A">
      <w:pPr>
        <w:rPr>
          <w:rFonts w:eastAsia="SimSun"/>
        </w:rPr>
      </w:pPr>
      <w:r w:rsidRPr="0084211A">
        <w:t xml:space="preserve">3. </w:t>
      </w:r>
      <w:r w:rsidRPr="0084211A">
        <w:rPr>
          <w:rFonts w:eastAsia="SimSun"/>
        </w:rPr>
        <w:t>Подготовка документации по планировке территории осуществляется в отношении застроенных или подлежащих застройке территорий.</w:t>
      </w:r>
    </w:p>
    <w:p w:rsidR="0084211A" w:rsidRPr="0084211A" w:rsidRDefault="0084211A" w:rsidP="0084211A">
      <w:pPr>
        <w:rPr>
          <w:rFonts w:eastAsia="SimSun"/>
        </w:rPr>
      </w:pPr>
      <w:r w:rsidRPr="0084211A">
        <w:rPr>
          <w:rFonts w:eastAsia="SimSun"/>
        </w:rPr>
        <w:t>4.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84211A" w:rsidRPr="0084211A" w:rsidRDefault="0084211A" w:rsidP="0084211A">
      <w:r w:rsidRPr="0084211A">
        <w:t>5.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генеральным планом муниципального образования функциональных зон.</w:t>
      </w:r>
    </w:p>
    <w:p w:rsidR="0084211A" w:rsidRPr="0084211A" w:rsidRDefault="0084211A" w:rsidP="0084211A">
      <w:r w:rsidRPr="0084211A">
        <w:t>6.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84211A" w:rsidRPr="0084211A" w:rsidRDefault="0084211A" w:rsidP="0084211A">
      <w:r w:rsidRPr="0084211A">
        <w:t>7. Подготовка графической части документации по планировке территории осуществляется:</w:t>
      </w:r>
    </w:p>
    <w:p w:rsidR="0084211A" w:rsidRPr="0084211A" w:rsidRDefault="0084211A" w:rsidP="0084211A">
      <w:r w:rsidRPr="0084211A">
        <w:t>1) в соответствии с системой координат, используемой для ведения Единого государственного реестра недвижимости;</w:t>
      </w:r>
    </w:p>
    <w:p w:rsidR="0084211A" w:rsidRPr="0084211A" w:rsidRDefault="0084211A" w:rsidP="0084211A">
      <w:r w:rsidRPr="0084211A">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rsidR="0084211A" w:rsidRPr="0084211A" w:rsidRDefault="0084211A" w:rsidP="0084211A">
      <w:pPr>
        <w:rPr>
          <w:rFonts w:eastAsia="SimSun"/>
        </w:rPr>
      </w:pPr>
      <w:r w:rsidRPr="0084211A">
        <w:rPr>
          <w:rFonts w:eastAsia="SimSun"/>
        </w:rPr>
        <w:t>8 При подготовке документации по планировке территории осуществляется разработка одного или нескольких следующих документов:</w:t>
      </w:r>
    </w:p>
    <w:p w:rsidR="0084211A" w:rsidRPr="0084211A" w:rsidRDefault="0084211A" w:rsidP="0084211A">
      <w:pPr>
        <w:rPr>
          <w:rFonts w:eastAsia="SimSun"/>
        </w:rPr>
      </w:pPr>
      <w:r w:rsidRPr="0084211A">
        <w:rPr>
          <w:rFonts w:eastAsia="SimSun"/>
        </w:rPr>
        <w:t>1) проект планировки территории;</w:t>
      </w:r>
    </w:p>
    <w:p w:rsidR="0084211A" w:rsidRPr="0084211A" w:rsidRDefault="0084211A" w:rsidP="0084211A">
      <w:r w:rsidRPr="0084211A">
        <w:rPr>
          <w:rFonts w:eastAsia="SimSun"/>
        </w:rPr>
        <w:t xml:space="preserve">2) </w:t>
      </w:r>
      <w:r w:rsidRPr="0084211A">
        <w:t xml:space="preserve">проект планировки территории, содержащий проект межевания территории; </w:t>
      </w:r>
    </w:p>
    <w:p w:rsidR="0084211A" w:rsidRPr="0084211A" w:rsidRDefault="0084211A" w:rsidP="0084211A">
      <w:pPr>
        <w:rPr>
          <w:rFonts w:eastAsia="SimSun"/>
        </w:rPr>
      </w:pPr>
      <w:r w:rsidRPr="0084211A">
        <w:rPr>
          <w:rFonts w:eastAsia="SimSun"/>
        </w:rPr>
        <w:t>3) проект планировки территории, содержащий проект межевания территории с включенными в него градостроительными планами земельных участков;</w:t>
      </w:r>
    </w:p>
    <w:p w:rsidR="0084211A" w:rsidRPr="0084211A" w:rsidRDefault="0084211A" w:rsidP="0084211A">
      <w:r w:rsidRPr="0084211A">
        <w:t>4) проект межевания территории;</w:t>
      </w:r>
    </w:p>
    <w:p w:rsidR="0084211A" w:rsidRPr="0084211A" w:rsidRDefault="0084211A" w:rsidP="0084211A">
      <w:r w:rsidRPr="0084211A">
        <w:t>5) проект межевания территории, содержащий градостроительные планы земельных участков;</w:t>
      </w:r>
    </w:p>
    <w:p w:rsidR="0084211A" w:rsidRPr="0084211A" w:rsidRDefault="0084211A" w:rsidP="0084211A">
      <w:r w:rsidRPr="0084211A">
        <w:t>6) градостроительный план земельного участка.</w:t>
      </w:r>
    </w:p>
    <w:p w:rsidR="0084211A" w:rsidRPr="0084211A" w:rsidRDefault="0084211A" w:rsidP="0084211A">
      <w:r w:rsidRPr="0084211A">
        <w:t>9.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84211A" w:rsidRPr="0084211A" w:rsidRDefault="0084211A" w:rsidP="0084211A">
      <w:bookmarkStart w:id="70" w:name="_Toc464828360"/>
      <w:bookmarkStart w:id="71" w:name="_Toc490769429"/>
    </w:p>
    <w:p w:rsidR="0084211A" w:rsidRPr="0084211A" w:rsidRDefault="0084211A" w:rsidP="0084211A">
      <w:bookmarkStart w:id="72" w:name="СТАТЬЯ10"/>
      <w:r w:rsidRPr="0084211A">
        <w:t>СТАТЬЯ 10. ПРОЕКТ ПЛАНИРОВКИ ТЕРРИТОРИИ</w:t>
      </w:r>
      <w:bookmarkEnd w:id="70"/>
      <w:bookmarkEnd w:id="71"/>
    </w:p>
    <w:bookmarkEnd w:id="72"/>
    <w:p w:rsidR="0084211A" w:rsidRPr="0084211A" w:rsidRDefault="0084211A" w:rsidP="0084211A"/>
    <w:p w:rsidR="0084211A" w:rsidRPr="0084211A" w:rsidRDefault="0084211A" w:rsidP="0084211A">
      <w:r w:rsidRPr="0084211A">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84211A" w:rsidRPr="0084211A" w:rsidRDefault="0084211A" w:rsidP="0084211A">
      <w:r w:rsidRPr="0084211A">
        <w:lastRenderedPageBreak/>
        <w:t>2. Проект планировки территории состоит из основной части, которая подлежит утверждению, и материалов по ее обоснованию.</w:t>
      </w:r>
    </w:p>
    <w:p w:rsidR="0084211A" w:rsidRPr="0084211A" w:rsidRDefault="0084211A" w:rsidP="0084211A">
      <w:r w:rsidRPr="0084211A">
        <w:t>3. Основная часть проекта планировки территории включает в себя:</w:t>
      </w:r>
    </w:p>
    <w:p w:rsidR="0084211A" w:rsidRPr="0084211A" w:rsidRDefault="0084211A" w:rsidP="0084211A">
      <w:r w:rsidRPr="0084211A">
        <w:t>1) чертеж или чертежи планировки территории, на которых отображаются:</w:t>
      </w:r>
    </w:p>
    <w:p w:rsidR="0084211A" w:rsidRPr="0084211A" w:rsidRDefault="0084211A" w:rsidP="0084211A">
      <w:r w:rsidRPr="0084211A">
        <w:t>а) красные линии. Порядок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строительства, архитектуры, градостроительства;</w:t>
      </w:r>
    </w:p>
    <w:p w:rsidR="0084211A" w:rsidRPr="0084211A" w:rsidRDefault="0084211A" w:rsidP="0084211A">
      <w:r w:rsidRPr="0084211A">
        <w:t>б) границы существующих и планируемых элементов планировочной структуры;</w:t>
      </w:r>
    </w:p>
    <w:p w:rsidR="0084211A" w:rsidRPr="0084211A" w:rsidRDefault="0084211A" w:rsidP="0084211A">
      <w:r w:rsidRPr="0084211A">
        <w:t>в) границы зон планируемого размещения объектов капитального строительства;</w:t>
      </w:r>
    </w:p>
    <w:p w:rsidR="0084211A" w:rsidRPr="0084211A" w:rsidRDefault="0084211A" w:rsidP="0084211A">
      <w:r w:rsidRPr="0084211A">
        <w:t>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РФ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84211A" w:rsidRPr="0084211A" w:rsidRDefault="0084211A" w:rsidP="0084211A">
      <w:r w:rsidRPr="0084211A">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84211A" w:rsidRPr="0084211A" w:rsidRDefault="0084211A" w:rsidP="0084211A">
      <w:r w:rsidRPr="0084211A">
        <w:t xml:space="preserve">4. Материалы по обоснованию проекта планировки территории </w:t>
      </w:r>
      <w:r w:rsidRPr="0084211A">
        <w:lastRenderedPageBreak/>
        <w:t>содержат:</w:t>
      </w:r>
    </w:p>
    <w:p w:rsidR="0084211A" w:rsidRPr="0084211A" w:rsidRDefault="0084211A" w:rsidP="0084211A">
      <w:r w:rsidRPr="0084211A">
        <w:t>1) карту (фрагмент карты) планировочной структуры территорий муниципального образования с отображением границ элементов планировочной структуры;</w:t>
      </w:r>
    </w:p>
    <w:p w:rsidR="0084211A" w:rsidRPr="0084211A" w:rsidRDefault="0084211A" w:rsidP="0084211A">
      <w:r w:rsidRPr="0084211A">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РФ;</w:t>
      </w:r>
    </w:p>
    <w:p w:rsidR="0084211A" w:rsidRPr="0084211A" w:rsidRDefault="0084211A" w:rsidP="0084211A">
      <w:r w:rsidRPr="0084211A">
        <w:t>3) обоснование определения границ зон планируемого размещения объектов капитального строительства;</w:t>
      </w:r>
    </w:p>
    <w:p w:rsidR="0084211A" w:rsidRPr="0084211A" w:rsidRDefault="0084211A" w:rsidP="0084211A">
      <w:r w:rsidRPr="0084211A">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84211A" w:rsidRPr="0084211A" w:rsidRDefault="0084211A" w:rsidP="0084211A">
      <w:r w:rsidRPr="0084211A">
        <w:t>5) схему границ территорий объектов культурного наследия;</w:t>
      </w:r>
    </w:p>
    <w:p w:rsidR="0084211A" w:rsidRPr="0084211A" w:rsidRDefault="0084211A" w:rsidP="0084211A">
      <w:r w:rsidRPr="0084211A">
        <w:t>6) схему границ зон с особыми условиями использования территории;</w:t>
      </w:r>
    </w:p>
    <w:p w:rsidR="0084211A" w:rsidRPr="0084211A" w:rsidRDefault="0084211A" w:rsidP="0084211A">
      <w:r w:rsidRPr="0084211A">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84211A" w:rsidRPr="0084211A" w:rsidRDefault="0084211A" w:rsidP="0084211A">
      <w:r w:rsidRPr="0084211A">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84211A" w:rsidRPr="0084211A" w:rsidRDefault="0084211A" w:rsidP="0084211A">
      <w:r w:rsidRPr="0084211A">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84211A" w:rsidRPr="0084211A" w:rsidRDefault="0084211A" w:rsidP="0084211A">
      <w:r w:rsidRPr="0084211A">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84211A" w:rsidRPr="0084211A" w:rsidRDefault="0084211A" w:rsidP="0084211A">
      <w:r w:rsidRPr="0084211A">
        <w:t>11) перечень мероприятий по охране окружающей среды;</w:t>
      </w:r>
    </w:p>
    <w:p w:rsidR="0084211A" w:rsidRPr="0084211A" w:rsidRDefault="0084211A" w:rsidP="0084211A">
      <w:r w:rsidRPr="0084211A">
        <w:t>12) обоснование очередности планируемого развития территории;</w:t>
      </w:r>
    </w:p>
    <w:p w:rsidR="0084211A" w:rsidRPr="0084211A" w:rsidRDefault="0084211A" w:rsidP="0084211A">
      <w:r w:rsidRPr="0084211A">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rsidR="0084211A" w:rsidRPr="0084211A" w:rsidRDefault="0084211A" w:rsidP="0084211A">
      <w:r w:rsidRPr="0084211A">
        <w:t>14) иные материалы для обоснования положений по планировке территории.</w:t>
      </w:r>
    </w:p>
    <w:p w:rsidR="0084211A" w:rsidRPr="0084211A" w:rsidRDefault="0084211A" w:rsidP="0084211A">
      <w:r w:rsidRPr="0084211A">
        <w:lastRenderedPageBreak/>
        <w:t>5. Состав и содержание 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w:t>
      </w:r>
    </w:p>
    <w:p w:rsidR="0084211A" w:rsidRPr="0084211A" w:rsidRDefault="0084211A" w:rsidP="0084211A"/>
    <w:p w:rsidR="0084211A" w:rsidRPr="0084211A" w:rsidRDefault="0084211A" w:rsidP="0084211A">
      <w:bookmarkStart w:id="73" w:name="_Toc464828361"/>
      <w:bookmarkStart w:id="74" w:name="_Toc490769430"/>
      <w:bookmarkStart w:id="75" w:name="СТАТЬЯ11"/>
      <w:r w:rsidRPr="0084211A">
        <w:t>СТАТЬЯ 11. ПРОЕКТЫ МЕЖЕВАНИЯ ТЕРРИТОРИЙ</w:t>
      </w:r>
      <w:bookmarkEnd w:id="73"/>
      <w:bookmarkEnd w:id="74"/>
    </w:p>
    <w:p w:rsidR="0084211A" w:rsidRPr="0084211A" w:rsidRDefault="0084211A" w:rsidP="0084211A"/>
    <w:bookmarkEnd w:id="75"/>
    <w:p w:rsidR="0084211A" w:rsidRPr="0084211A" w:rsidRDefault="0084211A" w:rsidP="0084211A">
      <w:r w:rsidRPr="0084211A">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генеральным планом муниципального образования функциональной зоны.</w:t>
      </w:r>
    </w:p>
    <w:p w:rsidR="0084211A" w:rsidRPr="0084211A" w:rsidRDefault="0084211A" w:rsidP="0084211A">
      <w:r w:rsidRPr="0084211A">
        <w:t>2. Подготовка проекта межевания территории осуществляется для:</w:t>
      </w:r>
    </w:p>
    <w:p w:rsidR="0084211A" w:rsidRPr="0084211A" w:rsidRDefault="0084211A" w:rsidP="0084211A">
      <w:r w:rsidRPr="0084211A">
        <w:t>1) определения местоположения границ образуемых и изменяемых земельных участков;</w:t>
      </w:r>
    </w:p>
    <w:p w:rsidR="0084211A" w:rsidRPr="0084211A" w:rsidRDefault="0084211A" w:rsidP="0084211A">
      <w:bookmarkStart w:id="76" w:name="Par3"/>
      <w:bookmarkEnd w:id="76"/>
      <w:r w:rsidRPr="0084211A">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84211A" w:rsidRPr="0084211A" w:rsidRDefault="0084211A" w:rsidP="0084211A">
      <w:r w:rsidRPr="0084211A">
        <w:t>3. Проект межевания территории состоит из основной части, которая подлежит утверждению, и материалов по обоснованию этого проекта.</w:t>
      </w:r>
    </w:p>
    <w:p w:rsidR="0084211A" w:rsidRPr="0084211A" w:rsidRDefault="0084211A" w:rsidP="0084211A">
      <w:r w:rsidRPr="0084211A">
        <w:t>4. Основная часть проекта межевания территории включает в себя текстовую часть и чертежи межевания территории.</w:t>
      </w:r>
    </w:p>
    <w:p w:rsidR="0084211A" w:rsidRPr="0084211A" w:rsidRDefault="0084211A" w:rsidP="0084211A">
      <w:r w:rsidRPr="0084211A">
        <w:t>5. Текстовая часть проекта межевания территории включает в себя:</w:t>
      </w:r>
    </w:p>
    <w:p w:rsidR="0084211A" w:rsidRPr="0084211A" w:rsidRDefault="0084211A" w:rsidP="0084211A">
      <w:r w:rsidRPr="0084211A">
        <w:t>1) перечень и сведения о площади образуемых земельных участков, в том числе возможные способы их образования;</w:t>
      </w:r>
    </w:p>
    <w:p w:rsidR="0084211A" w:rsidRPr="0084211A" w:rsidRDefault="0084211A" w:rsidP="0084211A">
      <w:r w:rsidRPr="0084211A">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84211A" w:rsidRPr="0084211A" w:rsidRDefault="0084211A" w:rsidP="0084211A">
      <w:r w:rsidRPr="0084211A">
        <w:t>3) 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84211A" w:rsidRPr="0084211A" w:rsidRDefault="0084211A" w:rsidP="0084211A">
      <w:r w:rsidRPr="0084211A">
        <w:t>6. На чертежах межевания территории отображаются:</w:t>
      </w:r>
    </w:p>
    <w:p w:rsidR="0084211A" w:rsidRPr="0084211A" w:rsidRDefault="0084211A" w:rsidP="0084211A">
      <w:r w:rsidRPr="0084211A">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84211A" w:rsidRPr="0084211A" w:rsidRDefault="0084211A" w:rsidP="0084211A">
      <w:r w:rsidRPr="0084211A">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rsidR="0084211A" w:rsidRPr="0084211A" w:rsidRDefault="0084211A" w:rsidP="0084211A">
      <w:r w:rsidRPr="0084211A">
        <w:t>3) линии отступа от красных линий в целях определения мест допустимого размещения зданий, строений, сооружений;</w:t>
      </w:r>
    </w:p>
    <w:p w:rsidR="0084211A" w:rsidRPr="0084211A" w:rsidRDefault="0084211A" w:rsidP="0084211A">
      <w:r w:rsidRPr="0084211A">
        <w:t xml:space="preserve">4) границы образуемых и (или) изменяемых земельных участков, </w:t>
      </w:r>
      <w:r w:rsidRPr="0084211A">
        <w:lastRenderedPageBreak/>
        <w:t>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84211A" w:rsidRPr="0084211A" w:rsidRDefault="0084211A" w:rsidP="0084211A">
      <w:r w:rsidRPr="0084211A">
        <w:t>5) границы зон действия публичных сервитутов.</w:t>
      </w:r>
    </w:p>
    <w:p w:rsidR="0084211A" w:rsidRPr="0084211A" w:rsidRDefault="0084211A" w:rsidP="0084211A">
      <w:r w:rsidRPr="0084211A">
        <w:t>7. Материалы по обоснованию проекта межевания территории включают в себя чертежи, на которых отображаются:</w:t>
      </w:r>
    </w:p>
    <w:p w:rsidR="0084211A" w:rsidRPr="0084211A" w:rsidRDefault="0084211A" w:rsidP="0084211A">
      <w:r w:rsidRPr="0084211A">
        <w:t>1) границы существующих земельных участков;</w:t>
      </w:r>
    </w:p>
    <w:p w:rsidR="0084211A" w:rsidRPr="0084211A" w:rsidRDefault="0084211A" w:rsidP="0084211A">
      <w:r w:rsidRPr="0084211A">
        <w:t>2) границы зон с особыми условиями использования территорий;</w:t>
      </w:r>
    </w:p>
    <w:p w:rsidR="0084211A" w:rsidRPr="0084211A" w:rsidRDefault="0084211A" w:rsidP="0084211A">
      <w:r w:rsidRPr="0084211A">
        <w:t>3) местоположение существующих объектов капитального строительства;</w:t>
      </w:r>
    </w:p>
    <w:p w:rsidR="0084211A" w:rsidRPr="0084211A" w:rsidRDefault="0084211A" w:rsidP="0084211A">
      <w:r w:rsidRPr="0084211A">
        <w:t>4) границы особо охраняемых природных территорий;</w:t>
      </w:r>
    </w:p>
    <w:p w:rsidR="0084211A" w:rsidRPr="0084211A" w:rsidRDefault="0084211A" w:rsidP="0084211A">
      <w:r w:rsidRPr="0084211A">
        <w:t>5) границы территорий объектов культурного наследия.</w:t>
      </w:r>
    </w:p>
    <w:p w:rsidR="0084211A" w:rsidRPr="0084211A" w:rsidRDefault="0084211A" w:rsidP="0084211A">
      <w:r w:rsidRPr="0084211A">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84211A" w:rsidRPr="0084211A" w:rsidRDefault="0084211A" w:rsidP="0084211A">
      <w:r w:rsidRPr="0084211A">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84211A" w:rsidRPr="0084211A" w:rsidRDefault="0084211A" w:rsidP="0084211A">
      <w:r w:rsidRPr="0084211A">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84211A" w:rsidRPr="0084211A" w:rsidRDefault="0084211A" w:rsidP="0084211A">
      <w:r w:rsidRPr="0084211A">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rsidR="0084211A" w:rsidRPr="0084211A" w:rsidRDefault="0084211A" w:rsidP="0084211A">
      <w:r w:rsidRPr="0084211A">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w:t>
      </w:r>
      <w:r w:rsidRPr="0084211A">
        <w:lastRenderedPageBreak/>
        <w:t>установление, изменение красных линий влекут за собой изменение границ территории общего пользования.</w:t>
      </w:r>
    </w:p>
    <w:p w:rsidR="0084211A" w:rsidRPr="0084211A" w:rsidRDefault="0084211A" w:rsidP="0084211A"/>
    <w:p w:rsidR="0084211A" w:rsidRPr="0084211A" w:rsidRDefault="0084211A" w:rsidP="0084211A">
      <w:bookmarkStart w:id="77" w:name="_Toc464828362"/>
      <w:bookmarkStart w:id="78" w:name="_Toc490769431"/>
      <w:bookmarkStart w:id="79" w:name="СТАТЬЯ12"/>
      <w:r w:rsidRPr="0084211A">
        <w:t>СТАТЬЯ 12. ГРАДОСТРОИТЕЛЬНЫЕ ПЛАНЫ ЗЕМЕЛЬНЫХ УЧАСТКОВ</w:t>
      </w:r>
      <w:bookmarkEnd w:id="77"/>
      <w:bookmarkEnd w:id="78"/>
    </w:p>
    <w:bookmarkEnd w:id="79"/>
    <w:p w:rsidR="0084211A" w:rsidRPr="0084211A" w:rsidRDefault="0084211A" w:rsidP="0084211A"/>
    <w:p w:rsidR="0084211A" w:rsidRPr="0084211A" w:rsidRDefault="0084211A" w:rsidP="0084211A">
      <w:r w:rsidRPr="0084211A">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84211A" w:rsidRPr="0084211A" w:rsidRDefault="0084211A" w:rsidP="0084211A">
      <w:r w:rsidRPr="0084211A">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84211A" w:rsidRPr="0084211A" w:rsidRDefault="0084211A" w:rsidP="0084211A">
      <w:r w:rsidRPr="0084211A">
        <w:t>3. В составе градостроительного плана земельного участка указываются:</w:t>
      </w:r>
    </w:p>
    <w:p w:rsidR="0084211A" w:rsidRPr="0084211A" w:rsidRDefault="0084211A" w:rsidP="0084211A">
      <w:r w:rsidRPr="0084211A">
        <w:t>1) границы земельного участка;</w:t>
      </w:r>
    </w:p>
    <w:p w:rsidR="0084211A" w:rsidRPr="0084211A" w:rsidRDefault="0084211A" w:rsidP="0084211A">
      <w:r w:rsidRPr="0084211A">
        <w:t>2) границы зон действия публичных сервитутов;</w:t>
      </w:r>
    </w:p>
    <w:p w:rsidR="0084211A" w:rsidRPr="0084211A" w:rsidRDefault="0084211A" w:rsidP="0084211A">
      <w:r w:rsidRPr="0084211A">
        <w:t>3)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4211A" w:rsidRPr="0084211A" w:rsidRDefault="0084211A" w:rsidP="0084211A">
      <w:r w:rsidRPr="0084211A">
        <w:t>4) информация о градостроительном регламенте (в случае, если на земельный участок распространяется действие градостроительного регламента). При этом в градостроительном плане земельного участка, за исключением случаев предоставления земельного участка для государственных или муниципальных нужд, должна содержаться информация о всех предусмотренных градостроительным регламентом видах разрешенного использования земельного участка;</w:t>
      </w:r>
    </w:p>
    <w:p w:rsidR="0084211A" w:rsidRPr="0084211A" w:rsidRDefault="0084211A" w:rsidP="0084211A">
      <w:r w:rsidRPr="0084211A">
        <w:t>5) информация о разрешенном использовании земельного участка, требованиях к назначению, параметрам и размещению объекта капитального строительства на указанном земельном участке (в случаях,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84211A" w:rsidRPr="0084211A" w:rsidRDefault="0084211A" w:rsidP="0084211A">
      <w:r w:rsidRPr="0084211A">
        <w:t>6) информация о расположенных в границах земельного участка объектах капитального строительства, объектах культурного наследия;</w:t>
      </w:r>
    </w:p>
    <w:p w:rsidR="0084211A" w:rsidRPr="0084211A" w:rsidRDefault="0084211A" w:rsidP="0084211A">
      <w:r w:rsidRPr="0084211A">
        <w:t>7) информация о технических условиях подключения объектов капитального строительства к сетям инженерно-технического обеспечения (далее - технические условия);</w:t>
      </w:r>
    </w:p>
    <w:p w:rsidR="0084211A" w:rsidRPr="0084211A" w:rsidRDefault="0084211A" w:rsidP="0084211A">
      <w:r w:rsidRPr="0084211A">
        <w:t>8) границы зоны планируемого размещения объектов капитального строительства для государственных или муниципальных нужд.</w:t>
      </w:r>
    </w:p>
    <w:p w:rsidR="0084211A" w:rsidRPr="0084211A" w:rsidRDefault="0084211A" w:rsidP="0084211A">
      <w:r w:rsidRPr="0084211A">
        <w:t>4. 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84211A" w:rsidRPr="0084211A" w:rsidRDefault="0084211A" w:rsidP="0084211A"/>
    <w:p w:rsidR="0084211A" w:rsidRPr="0084211A" w:rsidRDefault="0084211A" w:rsidP="0084211A">
      <w:bookmarkStart w:id="80" w:name="_Toc252392609"/>
      <w:bookmarkStart w:id="81" w:name="_Toc464828363"/>
      <w:bookmarkStart w:id="82" w:name="_Toc490769432"/>
      <w:bookmarkStart w:id="83" w:name="СТАТЬЯ13"/>
      <w:r w:rsidRPr="0084211A">
        <w:t>СТАТЬЯ 13. ПОРЯДОК ПОДГОТОВКИ ДОКУМЕНТАЦИИ ПО ПЛАНИРОВКЕ ТЕРРИТОРИИ</w:t>
      </w:r>
      <w:bookmarkEnd w:id="80"/>
      <w:bookmarkEnd w:id="81"/>
      <w:bookmarkEnd w:id="82"/>
      <w:r w:rsidRPr="0084211A">
        <w:t xml:space="preserve"> </w:t>
      </w:r>
    </w:p>
    <w:bookmarkEnd w:id="83"/>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 xml:space="preserve">1. Решение о подготовке документации по планировке территории </w:t>
      </w:r>
      <w:r w:rsidRPr="0084211A">
        <w:t>муниципального образования</w:t>
      </w:r>
      <w:r w:rsidRPr="0084211A">
        <w:rPr>
          <w:rFonts w:eastAsia="SimSun"/>
        </w:rPr>
        <w:t xml:space="preserve"> принимается главой муниципального </w:t>
      </w:r>
      <w:r w:rsidRPr="0084211A">
        <w:rPr>
          <w:rFonts w:eastAsia="SimSun"/>
        </w:rPr>
        <w:lastRenderedPageBreak/>
        <w:t>образования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с которыми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w:t>
      </w:r>
    </w:p>
    <w:p w:rsidR="0084211A" w:rsidRPr="0084211A" w:rsidRDefault="0084211A" w:rsidP="0084211A">
      <w:pPr>
        <w:rPr>
          <w:rFonts w:eastAsia="SimSun"/>
        </w:rPr>
      </w:pPr>
      <w:r w:rsidRPr="0084211A">
        <w:rPr>
          <w:rFonts w:eastAsia="SimSun"/>
        </w:rPr>
        <w:t>2.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84211A" w:rsidRPr="0084211A" w:rsidRDefault="0084211A" w:rsidP="0084211A">
      <w:pPr>
        <w:rPr>
          <w:rFonts w:eastAsia="SimSun"/>
        </w:rPr>
      </w:pPr>
      <w:r w:rsidRPr="0084211A">
        <w:rPr>
          <w:rFonts w:eastAsia="SimSun"/>
        </w:rPr>
        <w:t>3. Состав и содержание документации по планировке территории должны соответствовать требованиям Градостроительного кодекса Российской Федерации и уточняются в задании на подготовку документации по планировке территории с учетом специфики территории и планируемого размещения на ней объектов капитального строительства.</w:t>
      </w:r>
    </w:p>
    <w:p w:rsidR="0084211A" w:rsidRPr="0084211A" w:rsidRDefault="0084211A" w:rsidP="0084211A">
      <w:r w:rsidRPr="0084211A">
        <w:t xml:space="preserve">Задание на подготовку документации по планировке территории подготавливается структурным подразделением или специалистом </w:t>
      </w:r>
      <w:r w:rsidRPr="0084211A">
        <w:rPr>
          <w:rFonts w:eastAsia="SimSun"/>
        </w:rPr>
        <w:t>Администрации</w:t>
      </w:r>
      <w:r w:rsidRPr="0084211A">
        <w:t>, уполномоченным в области архитектуры и градостроительства, и утверждается главой муниципального образования.</w:t>
      </w:r>
    </w:p>
    <w:p w:rsidR="0084211A" w:rsidRPr="0084211A" w:rsidRDefault="0084211A" w:rsidP="0084211A">
      <w:pPr>
        <w:rPr>
          <w:rFonts w:eastAsia="SimSun"/>
        </w:rPr>
      </w:pPr>
      <w:r w:rsidRPr="0084211A">
        <w:rPr>
          <w:rFonts w:eastAsia="SimSun"/>
        </w:rPr>
        <w:t xml:space="preserve">4. Определение исполнителя работ по подготовке документации по планировке территории осуществляется в соответствии с </w:t>
      </w:r>
      <w:r w:rsidRPr="0084211A">
        <w:t>Федеральным законом от 05.04.2013 № 44-ФЗ «О контрактной системе в сфере закупок товаров, работ, услуг для обеспечения государственных и муниципальных нужд»</w:t>
      </w:r>
      <w:r w:rsidRPr="0084211A">
        <w:rPr>
          <w:rFonts w:eastAsia="SimSun"/>
        </w:rPr>
        <w:t>.</w:t>
      </w:r>
    </w:p>
    <w:p w:rsidR="0084211A" w:rsidRPr="0084211A" w:rsidRDefault="0084211A" w:rsidP="0084211A">
      <w:r w:rsidRPr="0084211A">
        <w:t xml:space="preserve">5. Проекты планировки территории и проекты межевания территории, подготовленные в составе документации по планировке территории на основании решения главы </w:t>
      </w:r>
      <w:r w:rsidRPr="0084211A">
        <w:rPr>
          <w:rFonts w:eastAsia="SimSun"/>
        </w:rPr>
        <w:t>муниципального образования</w:t>
      </w:r>
      <w:r w:rsidRPr="0084211A">
        <w:t>, до их утверждения подлежат обязательному рассмотрению на публичных слушаниях.</w:t>
      </w:r>
    </w:p>
    <w:p w:rsidR="0084211A" w:rsidRPr="0084211A" w:rsidRDefault="0084211A" w:rsidP="0084211A">
      <w:r w:rsidRPr="0084211A">
        <w:rPr>
          <w:rFonts w:eastAsia="SimSun"/>
        </w:rPr>
        <w:t>6. Публичные слушания проводятся Комиссией в порядке, определенном</w:t>
      </w:r>
      <w:r w:rsidRPr="0084211A">
        <w:t xml:space="preserve"> муниципальным правовым актом органа местного самоуправления муниципального образования.</w:t>
      </w:r>
    </w:p>
    <w:p w:rsidR="0084211A" w:rsidRPr="0084211A" w:rsidRDefault="0084211A" w:rsidP="0084211A">
      <w:pPr>
        <w:rPr>
          <w:rFonts w:eastAsia="SimSun"/>
        </w:rPr>
      </w:pPr>
      <w:r w:rsidRPr="0084211A">
        <w:rPr>
          <w:rFonts w:eastAsia="SimSun"/>
        </w:rPr>
        <w:t xml:space="preserve">7. Администрация направляет главе </w:t>
      </w:r>
      <w:r w:rsidRPr="0084211A">
        <w:t>муниципального образования</w:t>
      </w:r>
      <w:r w:rsidRPr="0084211A">
        <w:rPr>
          <w:rFonts w:eastAsia="SimSun"/>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окончания публичных слушаний.</w:t>
      </w:r>
    </w:p>
    <w:p w:rsidR="0084211A" w:rsidRPr="0084211A" w:rsidRDefault="0084211A" w:rsidP="0084211A">
      <w:pPr>
        <w:rPr>
          <w:rFonts w:eastAsia="SimSun"/>
        </w:rPr>
      </w:pPr>
      <w:r w:rsidRPr="0084211A">
        <w:rPr>
          <w:rFonts w:eastAsia="SimSun"/>
        </w:rPr>
        <w:t>8. Глава муниципального образования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структурное подразделение или специалисту Администрации, уполномоченного в области архитектуры и градостроительства на доработку с учетом указанных протокола и заключения.</w:t>
      </w:r>
    </w:p>
    <w:p w:rsidR="0084211A" w:rsidRPr="0084211A" w:rsidRDefault="0084211A" w:rsidP="0084211A">
      <w:pPr>
        <w:rPr>
          <w:rFonts w:eastAsia="SimSun"/>
        </w:rPr>
      </w:pPr>
      <w:r w:rsidRPr="0084211A">
        <w:rPr>
          <w:rFonts w:eastAsia="SimSun"/>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w:t>
      </w:r>
      <w:r w:rsidRPr="0084211A">
        <w:rPr>
          <w:rFonts w:eastAsia="SimSun"/>
        </w:rPr>
        <w:lastRenderedPageBreak/>
        <w:t xml:space="preserve">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sidRPr="0084211A">
        <w:t>муниципального образования</w:t>
      </w:r>
      <w:r w:rsidRPr="0084211A">
        <w:rPr>
          <w:rFonts w:eastAsia="SimSun"/>
        </w:rPr>
        <w:t xml:space="preserve"> в сети «Интернет», на информационных стендах, установленных в общедоступных местах.</w:t>
      </w:r>
    </w:p>
    <w:p w:rsidR="0084211A" w:rsidRPr="0084211A" w:rsidRDefault="0084211A" w:rsidP="0084211A">
      <w:r w:rsidRPr="0084211A">
        <w:rPr>
          <w:rFonts w:eastAsia="SimSun"/>
        </w:rPr>
        <w:t xml:space="preserve">10. </w:t>
      </w:r>
      <w:r w:rsidRPr="0084211A">
        <w:t>Подготовка, утверждение, регистрация и выдача градостроительных планов земельных участков, расположенных на территории муниципального образования, в виде отдельного документа регулируется в порядке, устанавливаемом постановлением Администрации Тарханско-Потьминского сельского поселения.</w:t>
      </w:r>
    </w:p>
    <w:p w:rsidR="0084211A" w:rsidRPr="0084211A" w:rsidRDefault="0084211A" w:rsidP="0084211A">
      <w:pPr>
        <w:rPr>
          <w:rFonts w:eastAsia="SimSun"/>
        </w:rPr>
      </w:pPr>
      <w:r w:rsidRPr="0084211A">
        <w:t xml:space="preserve">11. </w:t>
      </w:r>
      <w:r w:rsidRPr="0084211A">
        <w:rPr>
          <w:rFonts w:eastAsia="SimSun"/>
        </w:rPr>
        <w:t>Администрации Тарханско-Потьминского сельского поселения в течение тридцати дней со дня поступления обращения о выдаче градостроительного плана земельного участка осуществляет подготовку градостроительного плана земельного участка и утверждает его. Администрации предоставляет заявителю градостроительный план земельного участка без взимания платы.</w:t>
      </w:r>
    </w:p>
    <w:p w:rsidR="0084211A" w:rsidRPr="0084211A" w:rsidRDefault="0084211A" w:rsidP="0084211A">
      <w:pPr>
        <w:rPr>
          <w:rFonts w:eastAsia="SimSun"/>
        </w:rPr>
      </w:pPr>
    </w:p>
    <w:p w:rsidR="0084211A" w:rsidRPr="0084211A" w:rsidRDefault="0084211A" w:rsidP="0084211A">
      <w:bookmarkStart w:id="84" w:name="_Toc252392610"/>
      <w:bookmarkStart w:id="85" w:name="_Toc464828364"/>
      <w:bookmarkStart w:id="86" w:name="_Toc490769433"/>
      <w:bookmarkStart w:id="87" w:name="ГЛАВА4"/>
      <w:r w:rsidRPr="0084211A">
        <w:t xml:space="preserve">ГЛАВА 4. ГРАДОСТРОИТЕЛЬНОЕ </w:t>
      </w:r>
      <w:bookmarkEnd w:id="84"/>
      <w:r w:rsidRPr="0084211A">
        <w:t>ЗОНИРОВАНИЕ. ИЗМЕНЕНИЕ ВИДОВ РАЗРЕШЕННОГО ИСПОЛЬЗОВАНИЯ</w:t>
      </w:r>
      <w:bookmarkEnd w:id="85"/>
      <w:bookmarkEnd w:id="86"/>
      <w:bookmarkEnd w:id="87"/>
    </w:p>
    <w:p w:rsidR="0084211A" w:rsidRPr="0084211A" w:rsidRDefault="0084211A" w:rsidP="0084211A">
      <w:pPr>
        <w:rPr>
          <w:rFonts w:eastAsia="SimSun"/>
        </w:rPr>
      </w:pPr>
    </w:p>
    <w:p w:rsidR="0084211A" w:rsidRPr="0084211A" w:rsidRDefault="0084211A" w:rsidP="0084211A">
      <w:bookmarkStart w:id="88" w:name="_Toc252392611"/>
      <w:bookmarkStart w:id="89" w:name="_Toc464828365"/>
      <w:bookmarkStart w:id="90" w:name="_Toc490769434"/>
      <w:bookmarkStart w:id="91" w:name="СТАТЬЯ14"/>
      <w:r w:rsidRPr="0084211A">
        <w:t>СТАТЬЯ 14. ГРАДОСТРОИТЕЛЬНЫЙ РЕГЛАМЕНТ</w:t>
      </w:r>
      <w:bookmarkEnd w:id="88"/>
      <w:bookmarkEnd w:id="89"/>
      <w:bookmarkEnd w:id="90"/>
    </w:p>
    <w:p w:rsidR="0084211A" w:rsidRPr="0084211A" w:rsidRDefault="0084211A" w:rsidP="0084211A">
      <w:pPr>
        <w:rPr>
          <w:rFonts w:eastAsia="SimSun"/>
        </w:rPr>
      </w:pPr>
    </w:p>
    <w:bookmarkEnd w:id="91"/>
    <w:p w:rsidR="0084211A" w:rsidRPr="0084211A" w:rsidRDefault="0084211A" w:rsidP="0084211A">
      <w:pPr>
        <w:rPr>
          <w:rFonts w:eastAsia="SimSun"/>
        </w:rPr>
      </w:pPr>
      <w:r w:rsidRPr="0084211A">
        <w:rPr>
          <w:rFonts w:eastAsia="SimSun"/>
        </w:rPr>
        <w:t xml:space="preserve">1. Градостроительные регламенты устанавливаются на основании изучения социально-пространственного и иного качества среды </w:t>
      </w:r>
      <w:r w:rsidRPr="0084211A">
        <w:t>муниципального образования</w:t>
      </w:r>
      <w:r w:rsidRPr="0084211A">
        <w:rPr>
          <w:rFonts w:eastAsia="SimSun"/>
        </w:rPr>
        <w:t>, возможности и рациональности ее изменения.</w:t>
      </w:r>
    </w:p>
    <w:p w:rsidR="0084211A" w:rsidRPr="0084211A" w:rsidRDefault="0084211A" w:rsidP="0084211A">
      <w:pPr>
        <w:rPr>
          <w:rFonts w:eastAsia="SimSun"/>
        </w:rPr>
      </w:pPr>
      <w:r w:rsidRPr="0084211A">
        <w:rPr>
          <w:rFonts w:eastAsia="SimSun"/>
        </w:rPr>
        <w:t xml:space="preserve">2. Градостроительный регламент определяет правовой режим земельных участков, равно как всего, что находится над и под поверхностью земельных участков и используется в процессе застройки и последующей эксплуатации объектов капитального строительства. </w:t>
      </w:r>
    </w:p>
    <w:p w:rsidR="0084211A" w:rsidRPr="0084211A" w:rsidRDefault="0084211A" w:rsidP="0084211A">
      <w:pPr>
        <w:rPr>
          <w:rFonts w:eastAsia="SimSun"/>
        </w:rPr>
      </w:pPr>
      <w:r w:rsidRPr="0084211A">
        <w:rPr>
          <w:rFonts w:eastAsia="SimSun"/>
        </w:rPr>
        <w:t xml:space="preserve">3. 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4. Градостроительными регламентами настоящих Правил предусматриваются следующие виды разрешенного использования земельных участков и объектов капитального строительства:</w:t>
      </w:r>
    </w:p>
    <w:p w:rsidR="0084211A" w:rsidRPr="0084211A" w:rsidRDefault="0084211A" w:rsidP="0084211A">
      <w:pPr>
        <w:rPr>
          <w:rFonts w:eastAsia="SimSun"/>
        </w:rPr>
      </w:pPr>
      <w:r w:rsidRPr="0084211A">
        <w:rPr>
          <w:rFonts w:eastAsia="SimSun"/>
        </w:rPr>
        <w:t>1) основные виды разрешенного использования;</w:t>
      </w:r>
    </w:p>
    <w:p w:rsidR="0084211A" w:rsidRPr="0084211A" w:rsidRDefault="0084211A" w:rsidP="0084211A">
      <w:pPr>
        <w:rPr>
          <w:rFonts w:eastAsia="SimSun"/>
        </w:rPr>
      </w:pPr>
      <w:r w:rsidRPr="0084211A">
        <w:rPr>
          <w:rFonts w:eastAsia="SimSun"/>
        </w:rPr>
        <w:t>2) условно разрешенные виды использования;</w:t>
      </w:r>
    </w:p>
    <w:p w:rsidR="0084211A" w:rsidRPr="0084211A" w:rsidRDefault="0084211A" w:rsidP="0084211A">
      <w:pPr>
        <w:rPr>
          <w:rFonts w:eastAsia="SimSun"/>
        </w:rPr>
      </w:pPr>
      <w:r w:rsidRPr="0084211A">
        <w:rPr>
          <w:rFonts w:eastAsia="SimSu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84211A" w:rsidRPr="0084211A" w:rsidRDefault="0084211A" w:rsidP="0084211A">
      <w:pPr>
        <w:rPr>
          <w:rFonts w:eastAsia="SimSun"/>
        </w:rPr>
      </w:pPr>
      <w:r w:rsidRPr="0084211A">
        <w:rPr>
          <w:rFonts w:eastAsia="SimSun"/>
        </w:rPr>
        <w:t>5. Разрешенным для земельных участков и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rsidR="0084211A" w:rsidRPr="0084211A" w:rsidRDefault="0084211A" w:rsidP="0084211A">
      <w:pPr>
        <w:rPr>
          <w:rFonts w:eastAsia="SimSun"/>
        </w:rPr>
      </w:pPr>
      <w:r w:rsidRPr="0084211A">
        <w:rPr>
          <w:rFonts w:eastAsia="SimSun"/>
        </w:rPr>
        <w:t>1) видами разрешенного использования земельных участков и объектов капитального строительства;</w:t>
      </w:r>
    </w:p>
    <w:p w:rsidR="0084211A" w:rsidRPr="0084211A" w:rsidRDefault="0084211A" w:rsidP="0084211A">
      <w:pPr>
        <w:rPr>
          <w:rFonts w:eastAsia="SimSun"/>
        </w:rPr>
      </w:pPr>
      <w:r w:rsidRPr="0084211A">
        <w:rPr>
          <w:rFonts w:eastAsia="SimSun"/>
        </w:rPr>
        <w:t xml:space="preserve">2) предельными размерами земельных участков и предельными </w:t>
      </w:r>
      <w:r w:rsidRPr="0084211A">
        <w:rPr>
          <w:rFonts w:eastAsia="SimSun"/>
        </w:rPr>
        <w:lastRenderedPageBreak/>
        <w:t>параметрами разрешенного строительства, реконструкции объектов капитального строительства;</w:t>
      </w:r>
    </w:p>
    <w:p w:rsidR="0084211A" w:rsidRPr="0084211A" w:rsidRDefault="0084211A" w:rsidP="0084211A">
      <w:pPr>
        <w:rPr>
          <w:rFonts w:eastAsia="SimSun"/>
        </w:rPr>
      </w:pPr>
      <w:r w:rsidRPr="0084211A">
        <w:rPr>
          <w:rFonts w:eastAsia="SimSun"/>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rsidR="0084211A" w:rsidRPr="0084211A" w:rsidRDefault="0084211A" w:rsidP="0084211A">
      <w:pPr>
        <w:rPr>
          <w:rFonts w:eastAsia="SimSun"/>
        </w:rPr>
      </w:pPr>
      <w:r w:rsidRPr="0084211A">
        <w:rPr>
          <w:rFonts w:eastAsia="SimSun"/>
        </w:rPr>
        <w:t xml:space="preserve">4) </w:t>
      </w:r>
      <w:r w:rsidRPr="0084211A">
        <w:t>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84211A" w:rsidRPr="0084211A" w:rsidRDefault="0084211A" w:rsidP="0084211A">
      <w:pPr>
        <w:rPr>
          <w:rFonts w:eastAsia="SimSun"/>
        </w:rPr>
      </w:pPr>
      <w:r w:rsidRPr="0084211A">
        <w:rPr>
          <w:rFonts w:eastAsia="SimSun"/>
        </w:rPr>
        <w:t>6. Порядок предоставления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rsidR="0084211A" w:rsidRPr="0084211A" w:rsidRDefault="0084211A" w:rsidP="0084211A">
      <w:pPr>
        <w:rPr>
          <w:rFonts w:eastAsia="SimSun"/>
        </w:rPr>
      </w:pPr>
      <w:r w:rsidRPr="0084211A">
        <w:rPr>
          <w:rFonts w:eastAsia="SimSun"/>
        </w:rPr>
        <w:t xml:space="preserve">7. Линейные объекты </w:t>
      </w:r>
      <w:r w:rsidRPr="0084211A">
        <w:t>(кроме железных дорог общего пользования и автомобильных дорог общего пользования федерального и регионального значения)</w:t>
      </w:r>
      <w:r w:rsidRPr="0084211A">
        <w:rPr>
          <w:rFonts w:eastAsia="SimSun"/>
        </w:rPr>
        <w:t xml:space="preserve">, в том числе объекты инженерной инфраструктуры, находящиеся и (или) предполагаемые к размещению на земельных участках, входящих в территориальные зоны, обозначенные на карте градостроительного зонирования </w:t>
      </w:r>
      <w:r w:rsidRPr="0084211A">
        <w:t>муниципального образования</w:t>
      </w:r>
      <w:r w:rsidRPr="0084211A">
        <w:rPr>
          <w:rFonts w:eastAsia="SimSun"/>
        </w:rPr>
        <w:t>, являются разрешенными видами использования для данных зон.</w:t>
      </w:r>
    </w:p>
    <w:p w:rsidR="0084211A" w:rsidRPr="0084211A" w:rsidRDefault="0084211A" w:rsidP="0084211A">
      <w:pPr>
        <w:rPr>
          <w:rFonts w:eastAsia="SimSun"/>
        </w:rPr>
      </w:pPr>
      <w:r w:rsidRPr="0084211A">
        <w:rPr>
          <w:rFonts w:eastAsia="SimSun"/>
        </w:rPr>
        <w:t xml:space="preserve">8. Допускается без отдельного указания в градостроительном регламенте размещение и эксплуатацию линейного объекта </w:t>
      </w:r>
      <w:r w:rsidRPr="0084211A">
        <w:t>(кроме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информационных и геодезических знаков, если федеральным законом не установлено иное.</w:t>
      </w:r>
    </w:p>
    <w:p w:rsidR="0084211A" w:rsidRPr="0084211A" w:rsidRDefault="0084211A" w:rsidP="0084211A">
      <w:pPr>
        <w:rPr>
          <w:rFonts w:eastAsia="SimSun"/>
        </w:rPr>
      </w:pPr>
      <w:r w:rsidRPr="0084211A">
        <w:rPr>
          <w:rFonts w:eastAsia="SimSun"/>
        </w:rPr>
        <w:t>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определенные градостроительными регламентами настоящих Правил, включают в себя:</w:t>
      </w:r>
    </w:p>
    <w:p w:rsidR="0084211A" w:rsidRPr="0084211A" w:rsidRDefault="0084211A" w:rsidP="0084211A">
      <w:pPr>
        <w:rPr>
          <w:rFonts w:eastAsia="SimSun"/>
        </w:rPr>
      </w:pPr>
      <w:r w:rsidRPr="0084211A">
        <w:rPr>
          <w:rFonts w:eastAsia="SimSun"/>
        </w:rPr>
        <w:t>1) предельные (минимальные и (или) максимальные) размеры земельных участков, в том числе их площадь;</w:t>
      </w:r>
    </w:p>
    <w:p w:rsidR="0084211A" w:rsidRPr="0084211A" w:rsidRDefault="0084211A" w:rsidP="0084211A">
      <w:pPr>
        <w:rPr>
          <w:rFonts w:eastAsia="SimSun"/>
        </w:rPr>
      </w:pPr>
      <w:r w:rsidRPr="0084211A">
        <w:rPr>
          <w:rFonts w:eastAsia="SimSu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4211A" w:rsidRPr="0084211A" w:rsidRDefault="0084211A" w:rsidP="0084211A">
      <w:pPr>
        <w:rPr>
          <w:rFonts w:eastAsia="SimSun"/>
        </w:rPr>
      </w:pPr>
      <w:r w:rsidRPr="0084211A">
        <w:rPr>
          <w:rFonts w:eastAsia="SimSun"/>
        </w:rPr>
        <w:t>3) предельное количество этажей или предельную высоту зданий, строений, сооружений;</w:t>
      </w:r>
    </w:p>
    <w:p w:rsidR="0084211A" w:rsidRPr="0084211A" w:rsidRDefault="0084211A" w:rsidP="0084211A">
      <w:r w:rsidRPr="0084211A">
        <w:rPr>
          <w:rFonts w:eastAsia="SimSun"/>
        </w:rPr>
        <w:t xml:space="preserve">4) </w:t>
      </w:r>
      <w:r w:rsidRPr="0084211A">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4211A" w:rsidRPr="0084211A" w:rsidRDefault="0084211A" w:rsidP="0084211A">
      <w:pPr>
        <w:rPr>
          <w:rFonts w:eastAsia="SimSun"/>
        </w:rPr>
      </w:pPr>
      <w:r w:rsidRPr="0084211A">
        <w:rPr>
          <w:rFonts w:eastAsia="SimSun"/>
        </w:rPr>
        <w:t xml:space="preserve">10. Сочетания параметров, указанных в ч. 9 настоящей статьи, и их значения устанавливаются индивидуально применительно к каждой территориальной зоне, отображенной на карте градостроительного зонирования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11. Действие градостроительного регламента не распространяется на земельные участки:</w:t>
      </w:r>
    </w:p>
    <w:p w:rsidR="0084211A" w:rsidRPr="0084211A" w:rsidRDefault="0084211A" w:rsidP="0084211A">
      <w:pPr>
        <w:rPr>
          <w:rFonts w:eastAsia="SimSun"/>
        </w:rPr>
      </w:pPr>
      <w:r w:rsidRPr="0084211A">
        <w:rPr>
          <w:rFonts w:eastAsia="SimSun"/>
        </w:rPr>
        <w:t xml:space="preserve">1) в границах территорий памятников и ансамблей, включенных в единый государственный реестр объектов культурного наследия </w:t>
      </w:r>
      <w:r w:rsidRPr="0084211A">
        <w:rPr>
          <w:rFonts w:eastAsia="SimSun"/>
        </w:rPr>
        <w:lastRenderedPageBreak/>
        <w:t>(памятников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4211A" w:rsidRPr="0084211A" w:rsidRDefault="0084211A" w:rsidP="0084211A">
      <w:pPr>
        <w:rPr>
          <w:rFonts w:eastAsia="SimSun"/>
        </w:rPr>
      </w:pPr>
      <w:r w:rsidRPr="0084211A">
        <w:rPr>
          <w:rFonts w:eastAsia="SimSun"/>
        </w:rPr>
        <w:t>2) в границах территорий общего пользования;</w:t>
      </w:r>
    </w:p>
    <w:p w:rsidR="0084211A" w:rsidRPr="0084211A" w:rsidRDefault="0084211A" w:rsidP="0084211A">
      <w:pPr>
        <w:rPr>
          <w:rFonts w:eastAsia="SimSun"/>
        </w:rPr>
      </w:pPr>
      <w:r w:rsidRPr="0084211A">
        <w:rPr>
          <w:rFonts w:eastAsia="SimSun"/>
        </w:rPr>
        <w:t>3) предназначенные для размещения линейных объектов и (или) занятые линейными объектами;</w:t>
      </w:r>
    </w:p>
    <w:p w:rsidR="0084211A" w:rsidRPr="0084211A" w:rsidRDefault="0084211A" w:rsidP="0084211A">
      <w:pPr>
        <w:rPr>
          <w:rFonts w:eastAsia="SimSun"/>
        </w:rPr>
      </w:pPr>
      <w:r w:rsidRPr="0084211A">
        <w:rPr>
          <w:rFonts w:eastAsia="SimSun"/>
        </w:rPr>
        <w:t>4) предоставленные для добычи полезных ископаемых.</w:t>
      </w:r>
    </w:p>
    <w:p w:rsidR="0084211A" w:rsidRPr="0084211A" w:rsidRDefault="0084211A" w:rsidP="0084211A">
      <w:pPr>
        <w:rPr>
          <w:rFonts w:eastAsia="SimSun"/>
        </w:rPr>
      </w:pPr>
      <w:r w:rsidRPr="0084211A">
        <w:rPr>
          <w:rFonts w:eastAsia="SimSun"/>
        </w:rPr>
        <w:t>12.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84211A" w:rsidRPr="0084211A" w:rsidRDefault="0084211A" w:rsidP="0084211A">
      <w:pPr>
        <w:rPr>
          <w:rFonts w:eastAsia="SimSun"/>
        </w:rPr>
      </w:pPr>
      <w:r w:rsidRPr="0084211A">
        <w:rPr>
          <w:rFonts w:eastAsia="SimSun"/>
        </w:rPr>
        <w:t>13.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p>
    <w:p w:rsidR="0084211A" w:rsidRPr="0084211A" w:rsidRDefault="0084211A" w:rsidP="0084211A">
      <w:pPr>
        <w:rPr>
          <w:rFonts w:eastAsia="SimSun"/>
        </w:rPr>
      </w:pPr>
    </w:p>
    <w:p w:rsidR="0084211A" w:rsidRPr="0084211A" w:rsidRDefault="0084211A" w:rsidP="0084211A">
      <w:bookmarkStart w:id="92" w:name="_Toc464828366"/>
      <w:bookmarkStart w:id="93" w:name="_Toc490769435"/>
      <w:bookmarkStart w:id="94" w:name="СТАТЬЯ15"/>
      <w:r w:rsidRPr="0084211A">
        <w:t>СТАТЬЯ 15. ИЗМЕНЕНИЕ ВИДОВ РАЗРЕШЕННОГО ИСПОЛЬЗОВАНИЯ ЗЕМЕЛЬНЫХ УЧАСТКОВ И ОБЪЕКТОВ КАПИТАЛЬНОГО СТРОИТЕЛЬСТВА</w:t>
      </w:r>
      <w:bookmarkEnd w:id="92"/>
      <w:bookmarkEnd w:id="93"/>
    </w:p>
    <w:p w:rsidR="0084211A" w:rsidRPr="0084211A" w:rsidRDefault="0084211A" w:rsidP="0084211A"/>
    <w:bookmarkEnd w:id="94"/>
    <w:p w:rsidR="0084211A" w:rsidRPr="0084211A" w:rsidRDefault="0084211A" w:rsidP="0084211A">
      <w:r w:rsidRPr="0084211A">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муниципального образования осуществляется в соответствии с градостроительным регламентом при условии соблюдения требований технических регламентов.</w:t>
      </w:r>
    </w:p>
    <w:p w:rsidR="0084211A" w:rsidRPr="0084211A" w:rsidRDefault="0084211A" w:rsidP="0084211A">
      <w:r w:rsidRPr="0084211A">
        <w:t>2.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4211A" w:rsidRPr="0084211A" w:rsidRDefault="0084211A" w:rsidP="0084211A">
      <w:r w:rsidRPr="0084211A">
        <w:t xml:space="preserve">3. Правообладатели земельных участков, указанные в пункте 2 настоящей статьи, являющиеся собственниками земельных участков и объектов капитального строительства, осуществив самостоятельно выбор новых основных и вспомогательных видов разрешенного использования земельных участков и объектов капитального строительства с учетом их соответствия градостроительному регламенту при условии соблюдения требований технических регламентов, самостоятельно обращаются с </w:t>
      </w:r>
      <w:r w:rsidRPr="0084211A">
        <w:lastRenderedPageBreak/>
        <w:t>соответствующим заявлением в орган государственной власти, осуществляющий государственный кадастровый учет недвижимого имущества.</w:t>
      </w:r>
    </w:p>
    <w:p w:rsidR="0084211A" w:rsidRPr="0084211A" w:rsidRDefault="0084211A" w:rsidP="0084211A">
      <w:r w:rsidRPr="0084211A">
        <w:t>4. Правообладатели земельных участков – органы государственной власти, органы местного самоуправления, государственные и муниципальные учреждения, государственные и муниципальные унитарные предприятия при осуществлении выбора новых основных или вспомогательных видов разрешенного использования земельных участков и объектов капитального строительства должны получить согласование Администрации Тарханско-Потьминского сельского поселения, в отношении выбранного вида разрешенного использования земельного участка и объекта капитального строительства. При получении согласования правообладатели, указанные в настоящем пункте, обращаются в орган государственной власти либо орган местного самоуправления, в полномочия которого входит распоряжение земельными участками, в отношении которых осуществлен выбор новых видов разрешенного использования, за принятием решения об изменении вида разрешенного использования земельных участков и объектов капитального строительства.</w:t>
      </w:r>
    </w:p>
    <w:p w:rsidR="0084211A" w:rsidRPr="0084211A" w:rsidRDefault="0084211A" w:rsidP="0084211A">
      <w:r w:rsidRPr="0084211A">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4211A" w:rsidRPr="0084211A" w:rsidRDefault="0084211A" w:rsidP="0084211A">
      <w:r w:rsidRPr="0084211A">
        <w:t>6.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84211A" w:rsidRPr="0084211A" w:rsidRDefault="0084211A" w:rsidP="0084211A">
      <w:r w:rsidRPr="0084211A">
        <w:t>7. Реконструкция указанных в части 6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84211A" w:rsidRPr="0084211A" w:rsidRDefault="0084211A" w:rsidP="0084211A">
      <w:r w:rsidRPr="0084211A">
        <w:t>8. В случае, если использование указанных в части 6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84211A" w:rsidRPr="0084211A" w:rsidRDefault="0084211A" w:rsidP="0084211A"/>
    <w:p w:rsidR="0084211A" w:rsidRPr="0084211A" w:rsidRDefault="0084211A" w:rsidP="0084211A">
      <w:bookmarkStart w:id="95" w:name="_Toc252392613"/>
      <w:bookmarkStart w:id="96" w:name="_Toc464828367"/>
      <w:bookmarkStart w:id="97" w:name="_Toc490769436"/>
      <w:bookmarkStart w:id="98" w:name="СТАТЬЯ16"/>
      <w:r w:rsidRPr="0084211A">
        <w:lastRenderedPageBreak/>
        <w:t>СТАТЬЯ 16. ПОРЯДОК УСТАНОВЛЕНИЯ И ВИДЫ ТЕРРИТОРИАЛЬНЫХ ЗОН</w:t>
      </w:r>
      <w:bookmarkEnd w:id="95"/>
      <w:r w:rsidRPr="0084211A">
        <w:t>, ОТОБРАЖАЕМЫХ НА КАРТЕ ГРАДОСТРОИТЕЛЬНОГО ЗОНИРОВАНИЯ МУНИЦИПАЛЬНОГО ОБРАЗОВАНИЯ</w:t>
      </w:r>
      <w:bookmarkEnd w:id="96"/>
      <w:bookmarkEnd w:id="97"/>
    </w:p>
    <w:bookmarkEnd w:id="98"/>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 xml:space="preserve">1. Границы территориальных зон, отображаемые на карте градостроительного зонирования </w:t>
      </w:r>
      <w:r w:rsidRPr="0084211A">
        <w:t>муниципального образования</w:t>
      </w:r>
      <w:r w:rsidRPr="0084211A">
        <w:rPr>
          <w:rFonts w:eastAsia="SimSun"/>
        </w:rPr>
        <w:t>, их наименования устанавливаются индивидуально, с учетом:</w:t>
      </w:r>
    </w:p>
    <w:p w:rsidR="0084211A" w:rsidRPr="0084211A" w:rsidRDefault="0084211A" w:rsidP="0084211A">
      <w:pPr>
        <w:rPr>
          <w:rFonts w:eastAsia="SimSun"/>
        </w:rPr>
      </w:pPr>
      <w:r w:rsidRPr="0084211A">
        <w:rPr>
          <w:rFonts w:eastAsia="SimSun"/>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84211A" w:rsidRPr="0084211A" w:rsidRDefault="0084211A" w:rsidP="0084211A">
      <w:pPr>
        <w:rPr>
          <w:rFonts w:eastAsia="SimSun"/>
        </w:rPr>
      </w:pPr>
      <w:r w:rsidRPr="0084211A">
        <w:rPr>
          <w:rFonts w:eastAsia="SimSun"/>
        </w:rPr>
        <w:t>2) функциональных зон и параметров их планируемого развития, определенных генеральным планом муниципального образования;</w:t>
      </w:r>
    </w:p>
    <w:p w:rsidR="0084211A" w:rsidRPr="0084211A" w:rsidRDefault="0084211A" w:rsidP="0084211A">
      <w:pPr>
        <w:rPr>
          <w:rFonts w:eastAsia="SimSun"/>
        </w:rPr>
      </w:pPr>
      <w:r w:rsidRPr="0084211A">
        <w:rPr>
          <w:rFonts w:eastAsia="SimSun"/>
        </w:rPr>
        <w:t>3) определенных Градостроительным кодексом Российской Федерации территориальных зон;</w:t>
      </w:r>
    </w:p>
    <w:p w:rsidR="0084211A" w:rsidRPr="0084211A" w:rsidRDefault="0084211A" w:rsidP="0084211A">
      <w:pPr>
        <w:rPr>
          <w:rFonts w:eastAsia="SimSun"/>
        </w:rPr>
      </w:pPr>
      <w:r w:rsidRPr="0084211A">
        <w:rPr>
          <w:rFonts w:eastAsia="SimSun"/>
        </w:rPr>
        <w:t>4) сложившейся планировки территории и существующего землепользования;</w:t>
      </w:r>
    </w:p>
    <w:p w:rsidR="0084211A" w:rsidRPr="0084211A" w:rsidRDefault="0084211A" w:rsidP="0084211A">
      <w:pPr>
        <w:rPr>
          <w:rFonts w:eastAsia="SimSun"/>
        </w:rPr>
      </w:pPr>
      <w:r w:rsidRPr="0084211A">
        <w:rPr>
          <w:rFonts w:eastAsia="SimSun"/>
        </w:rPr>
        <w:t>5) планируемых изменений границ земель различных категорий в соответствии с генеральным планом и документацией по планировке территории;</w:t>
      </w:r>
    </w:p>
    <w:p w:rsidR="0084211A" w:rsidRPr="0084211A" w:rsidRDefault="0084211A" w:rsidP="0084211A">
      <w:pPr>
        <w:rPr>
          <w:rFonts w:eastAsia="SimSun"/>
        </w:rPr>
      </w:pPr>
      <w:r w:rsidRPr="0084211A">
        <w:rPr>
          <w:rFonts w:eastAsia="SimSun"/>
        </w:rPr>
        <w:t>6) предотвращения возможности причинения вреда объектам капитального строительства, расположенным на смежных земельных участках.</w:t>
      </w:r>
    </w:p>
    <w:p w:rsidR="0084211A" w:rsidRPr="0084211A" w:rsidRDefault="0084211A" w:rsidP="0084211A">
      <w:pPr>
        <w:rPr>
          <w:rFonts w:eastAsia="SimSun"/>
        </w:rPr>
      </w:pPr>
      <w:r w:rsidRPr="0084211A">
        <w:rPr>
          <w:rFonts w:eastAsia="SimSun"/>
        </w:rPr>
        <w:t>2. Границы территориальных зон устанавливаются по:</w:t>
      </w:r>
    </w:p>
    <w:p w:rsidR="0084211A" w:rsidRPr="0084211A" w:rsidRDefault="0084211A" w:rsidP="0084211A">
      <w:r w:rsidRPr="0084211A">
        <w:t>1) линиям магистралей, улиц, проездов, разделяющим транспортные потоки противоположных направлений;</w:t>
      </w:r>
    </w:p>
    <w:p w:rsidR="0084211A" w:rsidRPr="0084211A" w:rsidRDefault="0084211A" w:rsidP="0084211A">
      <w:r w:rsidRPr="0084211A">
        <w:t>2) красным линиям;</w:t>
      </w:r>
    </w:p>
    <w:p w:rsidR="0084211A" w:rsidRPr="0084211A" w:rsidRDefault="0084211A" w:rsidP="0084211A">
      <w:r w:rsidRPr="0084211A">
        <w:t>3) границам земельных участков;</w:t>
      </w:r>
    </w:p>
    <w:p w:rsidR="0084211A" w:rsidRPr="0084211A" w:rsidRDefault="0084211A" w:rsidP="0084211A">
      <w:r w:rsidRPr="0084211A">
        <w:t>4) границам населенного пункта в пределах муниципального образования;</w:t>
      </w:r>
    </w:p>
    <w:p w:rsidR="0084211A" w:rsidRPr="0084211A" w:rsidRDefault="0084211A" w:rsidP="0084211A">
      <w:r w:rsidRPr="0084211A">
        <w:t>5) границам муниципального образования;</w:t>
      </w:r>
    </w:p>
    <w:p w:rsidR="0084211A" w:rsidRPr="0084211A" w:rsidRDefault="0084211A" w:rsidP="0084211A">
      <w:r w:rsidRPr="0084211A">
        <w:t>6) естественным границам природных объектов.</w:t>
      </w:r>
    </w:p>
    <w:p w:rsidR="0084211A" w:rsidRPr="0084211A" w:rsidRDefault="0084211A" w:rsidP="0084211A">
      <w:pPr>
        <w:rPr>
          <w:rFonts w:eastAsia="SimSun"/>
        </w:rPr>
      </w:pPr>
      <w:r w:rsidRPr="0084211A">
        <w:rPr>
          <w:rFonts w:eastAsia="SimSun"/>
        </w:rPr>
        <w:t xml:space="preserve">3. На карте градостроительного зонирования </w:t>
      </w:r>
      <w:r w:rsidRPr="0084211A">
        <w:t>муниципального образования</w:t>
      </w:r>
      <w:r w:rsidRPr="0084211A">
        <w:rPr>
          <w:rFonts w:eastAsia="SimSun"/>
        </w:rPr>
        <w:t xml:space="preserve">, отображаются следующие виды территориальных зон: </w:t>
      </w:r>
    </w:p>
    <w:p w:rsidR="0084211A" w:rsidRPr="0084211A" w:rsidRDefault="0084211A" w:rsidP="0084211A">
      <w:r w:rsidRPr="0084211A">
        <w:t>Жилые зоны (Ж)</w:t>
      </w:r>
    </w:p>
    <w:p w:rsidR="0084211A" w:rsidRPr="0084211A" w:rsidRDefault="0084211A" w:rsidP="0084211A">
      <w:r w:rsidRPr="0084211A">
        <w:t>- Зона застройки индивидуальными жилыми домами усадебного типа (Ж1)</w:t>
      </w:r>
    </w:p>
    <w:p w:rsidR="0084211A" w:rsidRPr="0084211A" w:rsidRDefault="0084211A" w:rsidP="0084211A">
      <w:r w:rsidRPr="0084211A">
        <w:t>Общественно-деловые зоны (О)</w:t>
      </w:r>
    </w:p>
    <w:p w:rsidR="0084211A" w:rsidRPr="0084211A" w:rsidRDefault="0084211A" w:rsidP="0084211A">
      <w:r w:rsidRPr="0084211A">
        <w:t>- Зона делового, общественного и коммерческого назначения (О1)</w:t>
      </w:r>
    </w:p>
    <w:p w:rsidR="0084211A" w:rsidRPr="0084211A" w:rsidRDefault="0084211A" w:rsidP="0084211A">
      <w:r w:rsidRPr="0084211A">
        <w:t>- Зона учреждений здравоохранения (О2)</w:t>
      </w:r>
    </w:p>
    <w:p w:rsidR="0084211A" w:rsidRPr="0084211A" w:rsidRDefault="0084211A" w:rsidP="0084211A">
      <w:r w:rsidRPr="0084211A">
        <w:t>- Зона учреждений образования и научной деятельности (О3)</w:t>
      </w:r>
    </w:p>
    <w:p w:rsidR="0084211A" w:rsidRPr="0084211A" w:rsidRDefault="0084211A" w:rsidP="0084211A">
      <w:r w:rsidRPr="0084211A">
        <w:t xml:space="preserve">- Зона религиозного использования (О4) </w:t>
      </w:r>
    </w:p>
    <w:p w:rsidR="0084211A" w:rsidRPr="0084211A" w:rsidRDefault="0084211A" w:rsidP="0084211A">
      <w:r w:rsidRPr="0084211A">
        <w:t>Зоны производственного использования (П)</w:t>
      </w:r>
    </w:p>
    <w:p w:rsidR="0084211A" w:rsidRPr="0084211A" w:rsidRDefault="0084211A" w:rsidP="0084211A">
      <w:r w:rsidRPr="0084211A">
        <w:t>- Зона производственных объектов III-V классов опасности (П1)</w:t>
      </w:r>
    </w:p>
    <w:p w:rsidR="0084211A" w:rsidRPr="0084211A" w:rsidRDefault="0084211A" w:rsidP="0084211A">
      <w:r w:rsidRPr="0084211A">
        <w:t>Зоны инженерной и транспортной инфраструктур (И-Т)</w:t>
      </w:r>
    </w:p>
    <w:p w:rsidR="0084211A" w:rsidRPr="0084211A" w:rsidRDefault="0084211A" w:rsidP="0084211A">
      <w:r w:rsidRPr="0084211A">
        <w:t>- Зона инженерной инфраструктуры (И)</w:t>
      </w:r>
    </w:p>
    <w:p w:rsidR="0084211A" w:rsidRPr="0084211A" w:rsidRDefault="0084211A" w:rsidP="0084211A">
      <w:r w:rsidRPr="0084211A">
        <w:t>- Зона транспортной инфраструктуры (Т)</w:t>
      </w:r>
    </w:p>
    <w:p w:rsidR="0084211A" w:rsidRPr="0084211A" w:rsidRDefault="0084211A" w:rsidP="0084211A">
      <w:r w:rsidRPr="0084211A">
        <w:t>Зоны сельскохозяйственного использования (Сх)</w:t>
      </w:r>
    </w:p>
    <w:p w:rsidR="0084211A" w:rsidRPr="0084211A" w:rsidRDefault="0084211A" w:rsidP="0084211A">
      <w:r w:rsidRPr="0084211A">
        <w:t>- Зона сельскохозяйственного производства (Сх2)</w:t>
      </w:r>
    </w:p>
    <w:p w:rsidR="0084211A" w:rsidRPr="0084211A" w:rsidRDefault="0084211A" w:rsidP="0084211A">
      <w:r w:rsidRPr="0084211A">
        <w:t xml:space="preserve">- Зона ведения дачного хозяйства, садоводства, огородничества вне </w:t>
      </w:r>
      <w:r w:rsidRPr="0084211A">
        <w:lastRenderedPageBreak/>
        <w:t>границ населенных пунктов (Сх3)</w:t>
      </w:r>
    </w:p>
    <w:p w:rsidR="0084211A" w:rsidRPr="0084211A" w:rsidRDefault="0084211A" w:rsidP="0084211A">
      <w:r w:rsidRPr="0084211A">
        <w:t>Зоны специального назначения (Сп)</w:t>
      </w:r>
    </w:p>
    <w:p w:rsidR="0084211A" w:rsidRPr="0084211A" w:rsidRDefault="0084211A" w:rsidP="0084211A">
      <w:r w:rsidRPr="0084211A">
        <w:t>- Зона кладбищ (Сп1)</w:t>
      </w:r>
    </w:p>
    <w:p w:rsidR="0084211A" w:rsidRPr="0084211A" w:rsidRDefault="0084211A" w:rsidP="0084211A">
      <w:r w:rsidRPr="0084211A">
        <w:t xml:space="preserve">- Зона защитных насаждений (Сп3) </w:t>
      </w:r>
    </w:p>
    <w:p w:rsidR="0084211A" w:rsidRPr="0084211A" w:rsidRDefault="0084211A" w:rsidP="0084211A">
      <w:r w:rsidRPr="0084211A">
        <w:rPr>
          <w:rFonts w:eastAsia="SimSun"/>
        </w:rPr>
        <w:t xml:space="preserve">4. При увеличении масштаба карты градостроительного зонирования </w:t>
      </w:r>
      <w:r w:rsidRPr="0084211A">
        <w:t>муниципального образования</w:t>
      </w:r>
      <w:r w:rsidRPr="0084211A">
        <w:rPr>
          <w:rFonts w:eastAsia="SimSun"/>
        </w:rPr>
        <w:t xml:space="preserve"> допускается погрешность отображения границ территориальных зон, затрагивающая часть земельного участка, не превышающая 15 процентов от общей площади земельного участка и не имеющая самостоятельного значения для использования и застройки в данной территориальной зоне, а также не влекущая за собой необходимости внесения изменений в настоящие Правила.</w:t>
      </w:r>
      <w:bookmarkStart w:id="99" w:name="_Toc252392621"/>
    </w:p>
    <w:p w:rsidR="0084211A" w:rsidRPr="0084211A" w:rsidRDefault="0084211A" w:rsidP="0084211A"/>
    <w:p w:rsidR="0084211A" w:rsidRPr="0084211A" w:rsidRDefault="0084211A" w:rsidP="0084211A">
      <w:bookmarkStart w:id="100" w:name="_Toc464828368"/>
      <w:bookmarkStart w:id="101" w:name="_Toc490769437"/>
      <w:bookmarkStart w:id="102" w:name="ГЛАВА5"/>
      <w:r w:rsidRPr="0084211A">
        <w:t>ГЛАВА 5. ПОРЯДОК (ПРОЦЕДУРЫ) ЗАСТРОЙКИ</w:t>
      </w:r>
      <w:bookmarkEnd w:id="99"/>
      <w:r w:rsidRPr="0084211A">
        <w:t xml:space="preserve"> ТЕРРИТОРИИ МУНИЦИПАЛЬНОГО ОБРАЗОВАНИЯ</w:t>
      </w:r>
      <w:bookmarkEnd w:id="100"/>
      <w:bookmarkEnd w:id="101"/>
    </w:p>
    <w:p w:rsidR="0084211A" w:rsidRPr="0084211A" w:rsidRDefault="0084211A" w:rsidP="0084211A">
      <w:pPr>
        <w:rPr>
          <w:rFonts w:eastAsia="SimSun"/>
        </w:rPr>
      </w:pPr>
    </w:p>
    <w:p w:rsidR="0084211A" w:rsidRPr="0084211A" w:rsidRDefault="0084211A" w:rsidP="0084211A">
      <w:bookmarkStart w:id="103" w:name="_Toc252392622"/>
      <w:bookmarkStart w:id="104" w:name="_Toc464828369"/>
      <w:bookmarkStart w:id="105" w:name="_Toc490769438"/>
      <w:bookmarkStart w:id="106" w:name="СТАТЬЯ17"/>
      <w:bookmarkEnd w:id="102"/>
      <w:r w:rsidRPr="0084211A">
        <w:t>СТАТЬЯ 17. ОСНОВНЫЕ ПРИНЦИПЫ ОРГАНИЗАЦИИ ЗАСТРОЙКИ НА ТЕРРИТОРИИ МУНИЦИПАЛЬНОГО ОБРАЗОВАНИЯ</w:t>
      </w:r>
      <w:bookmarkEnd w:id="104"/>
      <w:bookmarkEnd w:id="105"/>
    </w:p>
    <w:bookmarkEnd w:id="106"/>
    <w:p w:rsidR="0084211A" w:rsidRPr="0084211A" w:rsidRDefault="0084211A" w:rsidP="0084211A"/>
    <w:bookmarkEnd w:id="103"/>
    <w:p w:rsidR="0084211A" w:rsidRPr="0084211A" w:rsidRDefault="0084211A" w:rsidP="0084211A">
      <w:pPr>
        <w:rPr>
          <w:rFonts w:eastAsia="SimSun"/>
        </w:rPr>
      </w:pPr>
      <w:r w:rsidRPr="0084211A">
        <w:rPr>
          <w:rFonts w:eastAsia="SimSun"/>
        </w:rPr>
        <w:t xml:space="preserve">1. Застройка </w:t>
      </w:r>
      <w:r w:rsidRPr="0084211A">
        <w:t>муниципального образования</w:t>
      </w:r>
      <w:r w:rsidRPr="0084211A">
        <w:rPr>
          <w:rFonts w:eastAsia="SimSun"/>
        </w:rPr>
        <w:t xml:space="preserve"> должна осуществляться в соответствии со схемами территориального планирования Российской Федерации, схемой территориального планирования </w:t>
      </w:r>
      <w:r w:rsidRPr="0084211A">
        <w:t>Республики Мордовия</w:t>
      </w:r>
      <w:r w:rsidRPr="0084211A">
        <w:rPr>
          <w:rFonts w:eastAsia="SimSun"/>
        </w:rPr>
        <w:t xml:space="preserve">, генеральным планом муниципального образования,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sidRPr="0084211A">
        <w:t>муниципального образования</w:t>
      </w:r>
      <w:r w:rsidRPr="0084211A">
        <w:rPr>
          <w:rFonts w:eastAsia="SimSun"/>
        </w:rPr>
        <w:t xml:space="preserve"> муниципальными правовыми актами органов местного самоуправления муниципального образования в области градостроительной деятельности.</w:t>
      </w:r>
    </w:p>
    <w:p w:rsidR="0084211A" w:rsidRPr="0084211A" w:rsidRDefault="0084211A" w:rsidP="0084211A">
      <w:pPr>
        <w:rPr>
          <w:rFonts w:eastAsia="SimSun"/>
        </w:rPr>
      </w:pPr>
      <w:r w:rsidRPr="0084211A">
        <w:rPr>
          <w:rFonts w:eastAsia="SimSun"/>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84211A" w:rsidRPr="0084211A" w:rsidRDefault="0084211A" w:rsidP="0084211A">
      <w:pPr>
        <w:rPr>
          <w:rFonts w:eastAsia="SimSun"/>
        </w:rPr>
      </w:pPr>
      <w:r w:rsidRPr="0084211A">
        <w:rPr>
          <w:rFonts w:eastAsia="SimSun"/>
        </w:rPr>
        <w:t xml:space="preserve">3. Правом осуществления строительства, реконструкции и капитального ремонта объектов капитального строительства на территории </w:t>
      </w:r>
      <w:r w:rsidRPr="0084211A">
        <w:t>муниципального образования</w:t>
      </w:r>
      <w:r w:rsidRPr="0084211A">
        <w:rPr>
          <w:rFonts w:eastAsia="SimSun"/>
        </w:rPr>
        <w:t xml:space="preserve">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84211A" w:rsidRPr="0084211A" w:rsidRDefault="0084211A" w:rsidP="0084211A">
      <w:pPr>
        <w:rPr>
          <w:rFonts w:eastAsia="SimSun"/>
        </w:rPr>
      </w:pPr>
      <w:bookmarkStart w:id="107" w:name="_Toc490769439"/>
      <w:r w:rsidRPr="0084211A">
        <w:rPr>
          <w:rFonts w:eastAsia="SimSun"/>
        </w:rPr>
        <w:t xml:space="preserve">4. </w:t>
      </w:r>
      <w:r w:rsidRPr="0084211A">
        <w:t>Строительство, реконструкция объектов капитального строительства осуществляется на основании разрешения на строительство, за исключением случаев, предусмотренных градостроительным законодательством.</w:t>
      </w:r>
      <w:bookmarkEnd w:id="107"/>
    </w:p>
    <w:p w:rsidR="0084211A" w:rsidRPr="0084211A" w:rsidRDefault="0084211A" w:rsidP="0084211A">
      <w:pPr>
        <w:rPr>
          <w:rFonts w:eastAsia="SimSun"/>
        </w:rPr>
      </w:pPr>
      <w:r w:rsidRPr="0084211A">
        <w:rPr>
          <w:rFonts w:eastAsia="SimSun"/>
        </w:rPr>
        <w:t>5. 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84211A" w:rsidRPr="0084211A" w:rsidRDefault="0084211A" w:rsidP="0084211A">
      <w:pPr>
        <w:rPr>
          <w:rFonts w:eastAsia="SimSun"/>
        </w:rPr>
      </w:pPr>
      <w:r w:rsidRPr="0084211A">
        <w:rPr>
          <w:rFonts w:eastAsia="SimSun"/>
        </w:rPr>
        <w:lastRenderedPageBreak/>
        <w:t xml:space="preserve">6.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 </w:t>
      </w:r>
    </w:p>
    <w:p w:rsidR="0084211A" w:rsidRPr="0084211A" w:rsidRDefault="0084211A" w:rsidP="0084211A">
      <w:pPr>
        <w:rPr>
          <w:rFonts w:eastAsia="SimSun"/>
        </w:rPr>
      </w:pPr>
      <w:r w:rsidRPr="0084211A">
        <w:rPr>
          <w:rFonts w:eastAsia="SimSun"/>
        </w:rPr>
        <w:t>7. Тип застройки, этажность, плотность,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84211A" w:rsidRPr="0084211A" w:rsidRDefault="0084211A" w:rsidP="0084211A">
      <w:pPr>
        <w:rPr>
          <w:rFonts w:eastAsia="SimSun"/>
        </w:rPr>
      </w:pPr>
      <w:r w:rsidRPr="0084211A">
        <w:rPr>
          <w:rFonts w:eastAsia="SimSun"/>
        </w:rPr>
        <w:t>8.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84211A" w:rsidRPr="0084211A" w:rsidRDefault="0084211A" w:rsidP="0084211A">
      <w:pPr>
        <w:rPr>
          <w:rFonts w:eastAsia="SimSun"/>
        </w:rPr>
      </w:pPr>
      <w:r w:rsidRPr="0084211A">
        <w:rPr>
          <w:rFonts w:eastAsia="SimSun"/>
        </w:rPr>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4211A" w:rsidRPr="0084211A" w:rsidRDefault="0084211A" w:rsidP="0084211A">
      <w:pPr>
        <w:rPr>
          <w:rFonts w:eastAsia="SimSun"/>
        </w:rPr>
      </w:pPr>
    </w:p>
    <w:p w:rsidR="0084211A" w:rsidRPr="0084211A" w:rsidRDefault="0084211A" w:rsidP="0084211A">
      <w:bookmarkStart w:id="108" w:name="_Toc252392623"/>
      <w:bookmarkStart w:id="109" w:name="_Toc464828370"/>
      <w:bookmarkStart w:id="110" w:name="_Toc490769440"/>
      <w:bookmarkStart w:id="111" w:name="СТАТЬЯ18"/>
      <w:r w:rsidRPr="0084211A">
        <w:t>СТАТЬЯ 18. ИНЖЕНЕРНАЯ ПОДГОТОВКА ТЕРРИТОРИИ</w:t>
      </w:r>
      <w:bookmarkEnd w:id="108"/>
      <w:bookmarkEnd w:id="109"/>
      <w:bookmarkEnd w:id="110"/>
    </w:p>
    <w:bookmarkEnd w:id="111"/>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 xml:space="preserve">1. Инженерная подготовка территории муниципального образования осуществляется с целью улучшения её физических характеристик и создания условий для эффективного гражданского и промышленного строительства. Основной задачей инженерной подготовки является защита территории </w:t>
      </w:r>
      <w:r w:rsidRPr="0084211A">
        <w:t>муниципального образования</w:t>
      </w:r>
      <w:r w:rsidRPr="0084211A">
        <w:rPr>
          <w:rFonts w:eastAsia="SimSun"/>
        </w:rPr>
        <w:t xml:space="preserve"> от воздействия неблагоприятных физико-геологических процессов, затопления и подтопления во время половодий и паводков, повышения уровня грунтовых вод, просадки и подвижки грунтов.</w:t>
      </w:r>
    </w:p>
    <w:p w:rsidR="0084211A" w:rsidRPr="0084211A" w:rsidRDefault="0084211A" w:rsidP="0084211A">
      <w:pPr>
        <w:rPr>
          <w:rFonts w:eastAsia="SimSun"/>
        </w:rPr>
      </w:pPr>
      <w:r w:rsidRPr="0084211A">
        <w:rPr>
          <w:rFonts w:eastAsia="SimSun"/>
        </w:rPr>
        <w:t>2. Мероприятия по инженерной подготовке территории могут предусматриваться во всех видах градостроительной и проектной документации.</w:t>
      </w:r>
    </w:p>
    <w:p w:rsidR="0084211A" w:rsidRPr="0084211A" w:rsidRDefault="0084211A" w:rsidP="0084211A">
      <w:pPr>
        <w:rPr>
          <w:rFonts w:eastAsia="SimSun"/>
        </w:rPr>
      </w:pPr>
    </w:p>
    <w:p w:rsidR="0084211A" w:rsidRPr="0084211A" w:rsidRDefault="0084211A" w:rsidP="0084211A">
      <w:bookmarkStart w:id="112" w:name="_Toc252392624"/>
      <w:bookmarkStart w:id="113" w:name="_Toc464828371"/>
      <w:bookmarkStart w:id="114" w:name="_Toc490769441"/>
      <w:bookmarkStart w:id="115" w:name="СТАТЬЯ19"/>
      <w:r w:rsidRPr="0084211A">
        <w:t>СТАТЬЯ 19. ВЫДАЧА РАЗРЕШЕНИЯ НА СТРОИТЕЛЬСТВО И РАЗРЕШЕНИЯ НА ВВОД ОБЪЕКТА В ЭКСПЛУАТАЦИЮ</w:t>
      </w:r>
      <w:bookmarkEnd w:id="112"/>
      <w:bookmarkEnd w:id="113"/>
      <w:bookmarkEnd w:id="114"/>
    </w:p>
    <w:bookmarkEnd w:id="115"/>
    <w:p w:rsidR="0084211A" w:rsidRPr="0084211A" w:rsidRDefault="0084211A" w:rsidP="0084211A"/>
    <w:p w:rsidR="0084211A" w:rsidRPr="0084211A" w:rsidRDefault="0084211A" w:rsidP="0084211A">
      <w:r w:rsidRPr="0084211A">
        <w:t>1. В целях строительства и реконструкции объекта капитального строительства застройщик направляет на имя главы муниципального образования заявление о выдаче разрешения на строительство.</w:t>
      </w:r>
    </w:p>
    <w:p w:rsidR="0084211A" w:rsidRPr="0084211A" w:rsidRDefault="0084211A" w:rsidP="0084211A">
      <w:pPr>
        <w:rPr>
          <w:rFonts w:eastAsia="SimSun"/>
        </w:rPr>
      </w:pPr>
      <w:r w:rsidRPr="0084211A">
        <w:rPr>
          <w:rFonts w:eastAsia="SimSun"/>
        </w:rPr>
        <w:t xml:space="preserve">2. Выдача разрешения на ввод объекта в эксплуатацию осуществляется на основании заявления застройщика, направляемого на имя главы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3.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 а также государственной регистрации прав на недвижимое имущество.</w:t>
      </w:r>
    </w:p>
    <w:p w:rsidR="0084211A" w:rsidRPr="0084211A" w:rsidRDefault="0084211A" w:rsidP="0084211A">
      <w:pPr>
        <w:rPr>
          <w:rFonts w:eastAsia="SimSun"/>
        </w:rPr>
      </w:pPr>
      <w:r w:rsidRPr="0084211A">
        <w:rPr>
          <w:rFonts w:eastAsia="SimSun"/>
        </w:rPr>
        <w:t>4. Разрешение на строительство и разрешение на ввод объекта в эксплуатацию выдается в соответствии с Градостроительным кодексом Российской Федерации.</w:t>
      </w:r>
    </w:p>
    <w:p w:rsidR="0084211A" w:rsidRPr="0084211A" w:rsidRDefault="0084211A" w:rsidP="0084211A">
      <w:pPr>
        <w:rPr>
          <w:rFonts w:eastAsia="SimSun"/>
        </w:rPr>
      </w:pPr>
    </w:p>
    <w:p w:rsidR="0084211A" w:rsidRPr="0084211A" w:rsidRDefault="0084211A" w:rsidP="0084211A">
      <w:bookmarkStart w:id="116" w:name="_Toc252392630"/>
      <w:bookmarkStart w:id="117" w:name="_Toc279980619"/>
      <w:bookmarkStart w:id="118" w:name="_Toc287389576"/>
      <w:bookmarkStart w:id="119" w:name="_Toc464828372"/>
      <w:bookmarkStart w:id="120" w:name="_Toc490769442"/>
      <w:bookmarkStart w:id="121" w:name="СТАТЬЯ20"/>
      <w:r w:rsidRPr="0084211A">
        <w:t>СТАТЬЯ 20. СОСТАВ И НАЗНАЧЕНИЕ ТЕРРИТОРИЙ ОБЩЕГО ПОЛЬЗОВАНИЯ</w:t>
      </w:r>
      <w:bookmarkEnd w:id="116"/>
      <w:bookmarkEnd w:id="117"/>
      <w:bookmarkEnd w:id="118"/>
      <w:bookmarkEnd w:id="119"/>
      <w:bookmarkEnd w:id="120"/>
    </w:p>
    <w:bookmarkEnd w:id="121"/>
    <w:p w:rsidR="0084211A" w:rsidRPr="0084211A" w:rsidRDefault="0084211A" w:rsidP="0084211A"/>
    <w:p w:rsidR="0084211A" w:rsidRPr="0084211A" w:rsidRDefault="0084211A" w:rsidP="0084211A">
      <w:r w:rsidRPr="0084211A">
        <w:t>1. 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4211A" w:rsidRPr="0084211A" w:rsidRDefault="0084211A" w:rsidP="0084211A">
      <w:r w:rsidRPr="0084211A">
        <w:rPr>
          <w:rFonts w:eastAsia="SimSun"/>
        </w:rPr>
        <w:t>2. Земельные участки в границах территорий, занятых парками, скверами предоставляются физическим или юридическим лицам для размещения фонтанов; игровых площадок, площадок для национальных игр; спортплощадок; проката игрового и спортивного инвентаря; комплексов аттракционов, игровых залов, бильярдных; помещений для компьютерных игр, интернет-кафе; танцплощадок, дискотек; летних театров и эстрад; предприятий общественного питания (кафе, летние кафе, рестораны); киосков, лоточной торговли, временных павильонов розничной торговли, обслуживания и общественного питания; озеленения; малых архитектурных форм; пунктов оказания первой медицинской помощи; оранжерей; хозяйственных корпусов; опорных пунктов милиции; общественных туалетов; резервуаров для хранения воды; объектов пожарной охраны; стоянок автомобилей; площадок для выгула собак; мемориальных комплексов; дендропарков; и других подобных объектов.</w:t>
      </w:r>
    </w:p>
    <w:p w:rsidR="0084211A" w:rsidRPr="0084211A" w:rsidRDefault="0084211A" w:rsidP="0084211A">
      <w:pPr>
        <w:rPr>
          <w:rFonts w:eastAsia="SimSun"/>
        </w:rPr>
      </w:pPr>
      <w:r w:rsidRPr="0084211A">
        <w:rPr>
          <w:rFonts w:eastAsia="SimSun"/>
        </w:rPr>
        <w:t>3. Земельные участки в границах территорий, занятых набережными предоставляются физическим или юридическим лицам для размещения спортплощадок; проката игрового и спортивного инвентаря; игровых площадок, площадок для национальных игр; парковок автомобилей; предприятий общественного питания (кафе, летние кафе, рестораны); причалов, иных сооружений набережных; пунктов оказания первой медицинской помощи; оранжерей; опорных пунктов милиции; бассейнов, фонтанов, малых архитектурных форм; и других подобных объектов.</w:t>
      </w:r>
    </w:p>
    <w:p w:rsidR="0084211A" w:rsidRPr="0084211A" w:rsidRDefault="0084211A" w:rsidP="0084211A">
      <w:pPr>
        <w:rPr>
          <w:rFonts w:eastAsia="SimSun"/>
        </w:rPr>
      </w:pPr>
      <w:r w:rsidRPr="0084211A">
        <w:rPr>
          <w:rFonts w:eastAsia="SimSun"/>
        </w:rPr>
        <w:t>4. Земельные участки в границах территорий, занятых бульварами, предоставляются физическим или юридическим лицам для размещения фонтанов; проката игрового и спортивного инвентаря; киосков, лоточной торговли, временных павильонов розничной торговли, обслуживания и общественного питания; озеленения; малых архитектурных форм; опорных пунктов милиции; общественных туалетов; площадок для выгула собак; мемориальных комплексов; и других подобных объектов.</w:t>
      </w:r>
    </w:p>
    <w:p w:rsidR="0084211A" w:rsidRPr="0084211A" w:rsidRDefault="0084211A" w:rsidP="0084211A">
      <w:pPr>
        <w:rPr>
          <w:rFonts w:eastAsia="SimSun"/>
        </w:rPr>
      </w:pPr>
      <w:r w:rsidRPr="0084211A">
        <w:rPr>
          <w:rFonts w:eastAsia="SimSun"/>
        </w:rPr>
        <w:t>5. Земельные участки в границах территорий, занятых площадями, улицами, проездами предоставляются физическим или юридическим лицам для размещения фонтанов; проката игрового и спортивного инвентаря; лоточной торговли, временных павильонов розничной торговли, обслуживания и общественного питания; озеленения; временных площадок, используемых для проведения культурно-массовых мероприятий; малых архитектурных форм; опорных пунктов милиции; общественных туалетов; стоянок автомобилей; мемориальных комплексов; и других подобных объектов.</w:t>
      </w:r>
    </w:p>
    <w:p w:rsidR="0084211A" w:rsidRPr="0084211A" w:rsidRDefault="0084211A" w:rsidP="0084211A">
      <w:pPr>
        <w:rPr>
          <w:rFonts w:eastAsia="SimSun"/>
        </w:rPr>
      </w:pPr>
      <w:r w:rsidRPr="0084211A">
        <w:rPr>
          <w:rFonts w:eastAsia="SimSun"/>
        </w:rPr>
        <w:t xml:space="preserve">6. Земельные участки в границах территорий общего пользования предоставляются для целей размещения объектов, указанных в пунктах 2, 3, 4, 5 настоящей статьи, физическим или юридическим лицам в краткосрочную (до одного года) аренду в порядке, установленном правовым </w:t>
      </w:r>
      <w:r w:rsidRPr="0084211A">
        <w:rPr>
          <w:rFonts w:eastAsia="SimSun"/>
        </w:rPr>
        <w:lastRenderedPageBreak/>
        <w:t xml:space="preserve">актом Администрации </w:t>
      </w:r>
      <w:r w:rsidRPr="0084211A">
        <w:t>Тарханско-Потьминского сельского поселения</w:t>
      </w:r>
      <w:r w:rsidRPr="0084211A">
        <w:rPr>
          <w:rFonts w:eastAsia="SimSun"/>
        </w:rPr>
        <w:t>.</w:t>
      </w:r>
    </w:p>
    <w:p w:rsidR="0084211A" w:rsidRPr="0084211A" w:rsidRDefault="0084211A" w:rsidP="0084211A">
      <w:pPr>
        <w:rPr>
          <w:rFonts w:eastAsia="SimSun"/>
        </w:rPr>
      </w:pPr>
    </w:p>
    <w:p w:rsidR="0084211A" w:rsidRPr="0084211A" w:rsidRDefault="0084211A" w:rsidP="0084211A">
      <w:bookmarkStart w:id="122" w:name="_Toc252392631"/>
      <w:bookmarkStart w:id="123" w:name="_Toc464828373"/>
      <w:bookmarkStart w:id="124" w:name="_Toc490769443"/>
      <w:bookmarkStart w:id="125" w:name="ГЛАВА6"/>
      <w:r w:rsidRPr="0084211A">
        <w:t>ГЛАВА 6. ГРАДОСТРОИТЕЛЬНЫЕ ОГРАНИЧЕНИЯ (ЗОНЫ С ОСОБЫМИ УСЛОВИЯМИ ИСПОЛЬЗОВАНИЯ ТЕРРИТОРИЙ)</w:t>
      </w:r>
      <w:bookmarkEnd w:id="122"/>
      <w:bookmarkEnd w:id="123"/>
      <w:bookmarkEnd w:id="124"/>
    </w:p>
    <w:bookmarkEnd w:id="125"/>
    <w:p w:rsidR="0084211A" w:rsidRPr="0084211A" w:rsidRDefault="0084211A" w:rsidP="0084211A"/>
    <w:p w:rsidR="0084211A" w:rsidRPr="0084211A" w:rsidRDefault="0084211A" w:rsidP="0084211A">
      <w:bookmarkStart w:id="126" w:name="_Toc252392632"/>
      <w:bookmarkStart w:id="127" w:name="_Toc464828374"/>
      <w:bookmarkStart w:id="128" w:name="_Toc490769444"/>
      <w:bookmarkStart w:id="129" w:name="СТАТЬЯ21"/>
      <w:r w:rsidRPr="0084211A">
        <w:t>СТАТЬЯ 21. ОСУЩЕСТВЛЕНИЕ ЗЕМЛЕПОЛЬЗОВАНИЯ И ЗАСТРОЙКИ В ЗОНАХ С ОСОБЫМИ УСЛОВИЯМИ ИСПОЛЬЗОВАНИЯ ТЕРРИТОРИ</w:t>
      </w:r>
      <w:bookmarkEnd w:id="126"/>
      <w:r w:rsidRPr="0084211A">
        <w:t>Й</w:t>
      </w:r>
      <w:bookmarkEnd w:id="127"/>
      <w:bookmarkEnd w:id="128"/>
    </w:p>
    <w:bookmarkEnd w:id="129"/>
    <w:p w:rsidR="0084211A" w:rsidRPr="0084211A" w:rsidRDefault="0084211A" w:rsidP="0084211A"/>
    <w:p w:rsidR="0084211A" w:rsidRPr="0084211A" w:rsidRDefault="0084211A" w:rsidP="0084211A">
      <w:r w:rsidRPr="0084211A">
        <w:t>Землепользование и застройка в зонах с особыми условиями использования территории осуществляются:</w:t>
      </w:r>
    </w:p>
    <w:p w:rsidR="0084211A" w:rsidRPr="0084211A" w:rsidRDefault="0084211A" w:rsidP="0084211A">
      <w:pPr>
        <w:rPr>
          <w:rFonts w:eastAsia="SimSun"/>
        </w:rPr>
      </w:pPr>
      <w:r w:rsidRPr="0084211A">
        <w:rPr>
          <w:rFonts w:eastAsia="SimSun"/>
        </w:rPr>
        <w:t xml:space="preserve">1) с соблюдением запрещений и ограничений, установленных федеральным и </w:t>
      </w:r>
      <w:r w:rsidRPr="0084211A">
        <w:t xml:space="preserve">краевым </w:t>
      </w:r>
      <w:r w:rsidRPr="0084211A">
        <w:rPr>
          <w:rFonts w:eastAsia="SimSun"/>
        </w:rPr>
        <w:t>законодательством, нормами и правилами для зон с особыми условиями использования территорий;</w:t>
      </w:r>
    </w:p>
    <w:p w:rsidR="0084211A" w:rsidRPr="0084211A" w:rsidRDefault="0084211A" w:rsidP="0084211A">
      <w:pPr>
        <w:rPr>
          <w:rFonts w:eastAsia="SimSun"/>
        </w:rPr>
      </w:pPr>
      <w:r w:rsidRPr="0084211A">
        <w:rPr>
          <w:rFonts w:eastAsia="SimSun"/>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84211A" w:rsidRPr="0084211A" w:rsidRDefault="0084211A" w:rsidP="0084211A">
      <w:pPr>
        <w:rPr>
          <w:rFonts w:eastAsia="SimSun"/>
        </w:rPr>
      </w:pPr>
      <w:r w:rsidRPr="0084211A">
        <w:rPr>
          <w:rFonts w:eastAsia="SimSun"/>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84211A" w:rsidRPr="0084211A" w:rsidRDefault="0084211A" w:rsidP="0084211A">
      <w:pPr>
        <w:rPr>
          <w:rFonts w:eastAsia="SimSun"/>
        </w:rPr>
      </w:pPr>
    </w:p>
    <w:p w:rsidR="0084211A" w:rsidRPr="0084211A" w:rsidRDefault="0084211A" w:rsidP="0084211A">
      <w:bookmarkStart w:id="130" w:name="_Toc252392633"/>
      <w:bookmarkStart w:id="131" w:name="_Toc464828375"/>
      <w:bookmarkStart w:id="132" w:name="_Toc490769445"/>
      <w:bookmarkStart w:id="133" w:name="СТАТЬЯ22"/>
      <w:r w:rsidRPr="0084211A">
        <w:t>СТАТЬЯ 22. ОХРАННЫЕ ЗОНЫ</w:t>
      </w:r>
      <w:bookmarkEnd w:id="130"/>
      <w:bookmarkEnd w:id="131"/>
      <w:bookmarkEnd w:id="132"/>
    </w:p>
    <w:bookmarkEnd w:id="133"/>
    <w:p w:rsidR="0084211A" w:rsidRPr="0084211A" w:rsidRDefault="0084211A" w:rsidP="0084211A">
      <w:pPr>
        <w:rPr>
          <w:rFonts w:eastAsia="SimSun"/>
        </w:rPr>
      </w:pPr>
    </w:p>
    <w:p w:rsidR="0084211A" w:rsidRPr="0084211A" w:rsidRDefault="0084211A" w:rsidP="0084211A">
      <w:r w:rsidRPr="0084211A">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84211A" w:rsidRPr="0084211A" w:rsidRDefault="0084211A" w:rsidP="0084211A">
      <w:r w:rsidRPr="0084211A">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84211A" w:rsidRPr="0084211A" w:rsidRDefault="0084211A" w:rsidP="0084211A"/>
    <w:p w:rsidR="0084211A" w:rsidRPr="0084211A" w:rsidRDefault="0084211A" w:rsidP="0084211A">
      <w:r w:rsidRPr="0084211A">
        <w:t>Охранные зоны транспортных коммуникаций:</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4"/>
        <w:gridCol w:w="4643"/>
      </w:tblGrid>
      <w:tr w:rsidR="0084211A" w:rsidRPr="0084211A" w:rsidTr="00DA11DD">
        <w:trPr>
          <w:cantSplit/>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железнодорожных путей</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Российской Федерации от 12.10.2006 № 611 «О порядке установления и использования полос отвода и охранных зон железных дорог»;</w:t>
            </w:r>
            <w:r w:rsidRPr="0084211A">
              <w:br/>
              <w:t>Приказ Минтранса РФ от 06.08.2008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tc>
      </w:tr>
      <w:tr w:rsidR="0084211A" w:rsidRPr="0084211A" w:rsidTr="00DA11D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Охранная зона внеуличного транспорта</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СП 120.13330.2012 «СНиП 32-02-2003. Метрополитены». Актуализированная редакция СНиП 32-02-2003 (утв. приказом Министерства регионального развития РФ от 30.06.2012 № 264</w:t>
            </w:r>
          </w:p>
        </w:tc>
      </w:tr>
      <w:tr w:rsidR="0084211A" w:rsidRPr="0084211A" w:rsidTr="00DA11DD">
        <w:trPr>
          <w:trHeight w:val="680"/>
          <w:tblHeader/>
        </w:trPr>
        <w:tc>
          <w:tcPr>
            <w:tcW w:w="425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морских портов</w:t>
            </w:r>
          </w:p>
        </w:tc>
        <w:tc>
          <w:tcPr>
            <w:tcW w:w="464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Федеральный закон от 08.11.2007 №261-ФЗ «О морских портах в Российской Федерации и о внесении изменений в отдельные законодательные акты Российской Федерации», статья 28, пункт 1</w:t>
            </w:r>
          </w:p>
        </w:tc>
      </w:tr>
    </w:tbl>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t>Охранная зона инженерных коммуникаций:</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0"/>
        <w:gridCol w:w="4637"/>
      </w:tblGrid>
      <w:tr w:rsidR="0084211A" w:rsidRPr="0084211A" w:rsidTr="00DA11DD">
        <w:trPr>
          <w:cantSplit/>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нефтепроводов и нефтепродуктопроводов</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Правила охраны магистральных трубопроводов (утв. постановлением Федерального горного и промышленного надзора России от 24.04.1992 №9) (утв. Заместителем Министра топлива и энергетики 29.04.1992) (в ред. постановления Федерального горного и промышленного надзора России от 23.11.1994 № 61) (далее – Правила охраны магистральных трубопроводов)</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магистральных газопроводов и газораспределительных сетей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Правила охраны магистральных трубопроводов, Правила охраны газораспределительных сетей, утв. Постановлением правительства Российской Федерации от 20.11.2000 № 878</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объектов электросетевого хозяйства (вдоль линий электропередачи, вокруг подстанций)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Российской Федерации от 24.02.2009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Охранная зона линий и сооружений связи</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РФ от 09.06.1995 №578 «Об утверждении Правил охраны линий и сооружений связи Российской Федерации»</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гидроэнергетических объектов</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bottom"/>
          </w:tcPr>
          <w:p w:rsidR="0084211A" w:rsidRPr="0084211A" w:rsidRDefault="0084211A" w:rsidP="0084211A">
            <w:r w:rsidRPr="0084211A">
              <w:t>Постановление Правительства РФ от 06.09.2012 № 884 «Об установлении охранных зон для гидроэнергетических объектов»</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тепловых сетей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bottom"/>
          </w:tcPr>
          <w:p w:rsidR="0084211A" w:rsidRPr="0084211A" w:rsidRDefault="0084211A" w:rsidP="0084211A">
            <w:r w:rsidRPr="0084211A">
              <w:t>Приказ Минстроя России от 17.08.1992 № 197 «О типовых правилах охраны коммунальных тепловых сетей»</w:t>
            </w:r>
          </w:p>
        </w:tc>
      </w:tr>
      <w:tr w:rsidR="0084211A" w:rsidRPr="0084211A" w:rsidTr="00DA11DD">
        <w:trPr>
          <w:trHeight w:val="680"/>
          <w:tblHeader/>
        </w:trPr>
        <w:tc>
          <w:tcPr>
            <w:tcW w:w="426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канализационных сетей и сооружений</w:t>
            </w:r>
          </w:p>
        </w:tc>
        <w:tc>
          <w:tcPr>
            <w:tcW w:w="463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Размеры устанавливают представительные органы местного самоуправления</w:t>
            </w:r>
          </w:p>
        </w:tc>
      </w:tr>
    </w:tbl>
    <w:p w:rsidR="0084211A" w:rsidRPr="0084211A" w:rsidRDefault="0084211A" w:rsidP="0084211A"/>
    <w:p w:rsidR="0084211A" w:rsidRPr="0084211A" w:rsidRDefault="0084211A" w:rsidP="0084211A">
      <w:r w:rsidRPr="0084211A">
        <w:t>Охранные зоны иного назначения:</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7"/>
        <w:gridCol w:w="4700"/>
      </w:tblGrid>
      <w:tr w:rsidR="0084211A" w:rsidRPr="0084211A" w:rsidTr="00DA11DD">
        <w:trPr>
          <w:cantSplit/>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70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стационарных пунктов наблюдений за состоянием окружающей природной среды</w:t>
            </w:r>
          </w:p>
        </w:tc>
        <w:tc>
          <w:tcPr>
            <w:tcW w:w="4700" w:type="dxa"/>
            <w:tcBorders>
              <w:top w:val="single" w:sz="4" w:space="0" w:color="auto"/>
              <w:left w:val="single" w:sz="4" w:space="0" w:color="auto"/>
              <w:bottom w:val="single" w:sz="4" w:space="0" w:color="auto"/>
              <w:right w:val="single" w:sz="4" w:space="0" w:color="auto"/>
            </w:tcBorders>
            <w:shd w:val="clear" w:color="auto" w:fill="FFFFFF"/>
          </w:tcPr>
          <w:p w:rsidR="0084211A" w:rsidRPr="0084211A" w:rsidRDefault="0084211A" w:rsidP="0084211A">
            <w:r w:rsidRPr="0084211A">
              <w:t>Постановление Правительства Российской Федерации от 27.08.1999 № 972 «Об утверждении Положения о создании охранных зон стационарных пунктов наблюдений за состоянием окружающей природной среды, ее загрязнением»</w:t>
            </w:r>
          </w:p>
        </w:tc>
      </w:tr>
      <w:tr w:rsidR="0084211A" w:rsidRPr="0084211A" w:rsidTr="00DA11DD">
        <w:trPr>
          <w:trHeight w:val="680"/>
          <w:tblHeader/>
        </w:trPr>
        <w:tc>
          <w:tcPr>
            <w:tcW w:w="419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геодезических пунктов</w:t>
            </w:r>
          </w:p>
        </w:tc>
        <w:tc>
          <w:tcPr>
            <w:tcW w:w="470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РФ от 07.10.1996 №1170 «Об утверждении Положения об охранных зонах и охране геодезических пунктов на территории Российской Федерации»;</w:t>
            </w:r>
            <w:r w:rsidRPr="0084211A">
              <w:br/>
              <w:t>Федеральный закон от 26.12.1995 №209-ФЗ «О геодезии и картографии»</w:t>
            </w:r>
          </w:p>
        </w:tc>
      </w:tr>
    </w:tbl>
    <w:p w:rsidR="0084211A" w:rsidRPr="0084211A" w:rsidRDefault="0084211A" w:rsidP="0084211A"/>
    <w:p w:rsidR="0084211A" w:rsidRPr="0084211A" w:rsidRDefault="0084211A" w:rsidP="0084211A"/>
    <w:p w:rsidR="0084211A" w:rsidRPr="0084211A" w:rsidRDefault="0084211A" w:rsidP="0084211A">
      <w:r w:rsidRPr="0084211A">
        <w:t>Зоны санитарной охраны источников водоснабжения и водопроводов питьевого назначения:</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4646"/>
      </w:tblGrid>
      <w:tr w:rsidR="0084211A" w:rsidRPr="0084211A" w:rsidTr="00DA11D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64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2211"/>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Первый пояс зоны санитарной охраны источника водоснабжения</w:t>
            </w:r>
          </w:p>
        </w:tc>
        <w:tc>
          <w:tcPr>
            <w:tcW w:w="4646"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СанПиН 2.1.4.1110-02 «Зоны санитарной охраны источников водоснабжения и водопроводов питьевого назначения» (введены в действие постановлением Главного государственного санитарного врача РФ от 14.03.2002 № 10);</w:t>
            </w:r>
          </w:p>
          <w:p w:rsidR="0084211A" w:rsidRPr="0084211A" w:rsidRDefault="0084211A" w:rsidP="0084211A">
            <w:r w:rsidRPr="0084211A">
              <w:t xml:space="preserve">СП 2.1.4.2625-10 «Зоны </w:t>
            </w:r>
            <w:r w:rsidRPr="0084211A">
              <w:lastRenderedPageBreak/>
              <w:t>санитарной охраны источников питьевого водоснабжения г. Москвы» (утв. постановление Главного государственного санитарного врача РФ от 30.04.2010 № 45)</w:t>
            </w:r>
          </w:p>
        </w:tc>
      </w:tr>
      <w:tr w:rsidR="0084211A" w:rsidRPr="0084211A" w:rsidTr="00DA11DD">
        <w:trPr>
          <w:trHeight w:val="1515"/>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Второй пояс зоны санитарной охраны источника водоснабжения</w:t>
            </w:r>
          </w:p>
        </w:tc>
        <w:tc>
          <w:tcPr>
            <w:tcW w:w="4646"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Третий пояс зоны санитарной охраны источника водоснабжения</w:t>
            </w:r>
          </w:p>
        </w:tc>
        <w:tc>
          <w:tcPr>
            <w:tcW w:w="4646"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Санитарно-защитная полоса водоводов</w:t>
            </w:r>
          </w:p>
        </w:tc>
        <w:tc>
          <w:tcPr>
            <w:tcW w:w="4646"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bl>
    <w:p w:rsidR="0084211A" w:rsidRPr="0084211A" w:rsidRDefault="0084211A" w:rsidP="0084211A"/>
    <w:p w:rsidR="0084211A" w:rsidRPr="0084211A" w:rsidRDefault="0084211A" w:rsidP="0084211A">
      <w:r w:rsidRPr="0084211A">
        <w:t>Зоны округов санитарной (горно-санитарной) охраны:</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48"/>
        <w:gridCol w:w="4649"/>
      </w:tblGrid>
      <w:tr w:rsidR="0084211A" w:rsidRPr="0084211A" w:rsidTr="00DA11DD">
        <w:trPr>
          <w:cantSplit/>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64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Первая зона округа санитарной (горно-санитарной) охраны</w:t>
            </w:r>
          </w:p>
        </w:tc>
        <w:tc>
          <w:tcPr>
            <w:tcW w:w="464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Федеральный закон от 23.02.1995 №26-ФЗ «О природных лечебных ресурсах, лечебно-оздоровительных местностях и курортах»; </w:t>
            </w:r>
          </w:p>
          <w:p w:rsidR="0084211A" w:rsidRPr="0084211A" w:rsidRDefault="0084211A" w:rsidP="0084211A">
            <w:r w:rsidRPr="0084211A">
              <w:t>Постановление Правительства РФ от 07.12.1996 №1425 «Об утверждении Положения об округах санитарной и горно-санитарной охраны лечебно-оздоровительных местностей и курортов федерального значения»</w:t>
            </w:r>
          </w:p>
        </w:tc>
      </w:tr>
      <w:tr w:rsidR="0084211A" w:rsidRPr="0084211A" w:rsidTr="00DA11D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Вторая зона округа санитарной (горно-санитарной) охраны</w:t>
            </w:r>
          </w:p>
        </w:tc>
        <w:tc>
          <w:tcPr>
            <w:tcW w:w="4649"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680"/>
          <w:tblHeader/>
        </w:trPr>
        <w:tc>
          <w:tcPr>
            <w:tcW w:w="424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Третья зона округа санитарной (горно-санитарной) охраны</w:t>
            </w:r>
          </w:p>
        </w:tc>
        <w:tc>
          <w:tcPr>
            <w:tcW w:w="4649"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bl>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bookmarkStart w:id="134" w:name="_Toc252392634"/>
      <w:bookmarkStart w:id="135" w:name="_Toc464828376"/>
      <w:r w:rsidRPr="0084211A">
        <w:t>Зоны охраняемых объектов:</w:t>
      </w:r>
    </w:p>
    <w:p w:rsidR="0084211A" w:rsidRPr="0084211A" w:rsidRDefault="0084211A" w:rsidP="0084211A"/>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4"/>
        <w:gridCol w:w="4633"/>
      </w:tblGrid>
      <w:tr w:rsidR="0084211A" w:rsidRPr="0084211A" w:rsidTr="00DA11DD">
        <w:trPr>
          <w:cantSplit/>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63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Запретная зона</w:t>
            </w:r>
          </w:p>
        </w:tc>
        <w:tc>
          <w:tcPr>
            <w:tcW w:w="463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РФ от 05.05.2014 №405 «Об установлении запретных и иных зон с особыми условиями использования земель для обеспечения функционирования военных объектов Вооруженных Сил Российской Федерации, других войск, воинских формирований и органов, выполняющих задачи в области обороны страны»</w:t>
            </w:r>
          </w:p>
        </w:tc>
      </w:tr>
      <w:tr w:rsidR="0084211A" w:rsidRPr="0084211A" w:rsidTr="00DA11D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Зона охраняемого военного объекта</w:t>
            </w:r>
          </w:p>
        </w:tc>
        <w:tc>
          <w:tcPr>
            <w:tcW w:w="4633"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437"/>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военного объекта</w:t>
            </w:r>
          </w:p>
        </w:tc>
        <w:tc>
          <w:tcPr>
            <w:tcW w:w="4633"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Зона охраняемого объекта</w:t>
            </w:r>
          </w:p>
        </w:tc>
        <w:tc>
          <w:tcPr>
            <w:tcW w:w="463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Постановление Правительства Российской Федерации от 20.06.2006 №384 «Об утверждении Правил определения границ зон охраняемых объектов и согласования градостроительных регламентов для таких зон»</w:t>
            </w:r>
          </w:p>
        </w:tc>
      </w:tr>
      <w:tr w:rsidR="0084211A" w:rsidRPr="0084211A" w:rsidTr="00DA11DD">
        <w:trPr>
          <w:trHeight w:val="680"/>
          <w:tblHeader/>
        </w:trPr>
        <w:tc>
          <w:tcPr>
            <w:tcW w:w="42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Пограничная зона</w:t>
            </w:r>
          </w:p>
        </w:tc>
        <w:tc>
          <w:tcPr>
            <w:tcW w:w="4633"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Закон РФ от 01.04.1993 №4730-1 «О государственной границе Российской Федерации»</w:t>
            </w:r>
          </w:p>
        </w:tc>
      </w:tr>
    </w:tbl>
    <w:p w:rsidR="0084211A" w:rsidRPr="0084211A" w:rsidRDefault="0084211A" w:rsidP="0084211A">
      <w:bookmarkStart w:id="136" w:name="_Toc490769446"/>
    </w:p>
    <w:p w:rsidR="0084211A" w:rsidRPr="0084211A" w:rsidRDefault="0084211A" w:rsidP="0084211A">
      <w:bookmarkStart w:id="137" w:name="СТАТЬЯ23"/>
      <w:r w:rsidRPr="0084211A">
        <w:t>СТАТЬЯ 23. САНИТАРНО-ЗАЩИТНЫЕ ЗОНЫ</w:t>
      </w:r>
      <w:bookmarkEnd w:id="134"/>
      <w:bookmarkEnd w:id="135"/>
      <w:bookmarkEnd w:id="136"/>
    </w:p>
    <w:bookmarkEnd w:id="137"/>
    <w:p w:rsidR="0084211A" w:rsidRPr="0084211A" w:rsidRDefault="0084211A" w:rsidP="0084211A">
      <w:pPr>
        <w:rPr>
          <w:rFonts w:eastAsia="SimSun"/>
        </w:rPr>
      </w:pPr>
    </w:p>
    <w:p w:rsidR="0084211A" w:rsidRPr="0084211A" w:rsidRDefault="0084211A" w:rsidP="0084211A">
      <w:r w:rsidRPr="0084211A">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устанавливаются санитарно-защитные зоны таких объектов.</w:t>
      </w:r>
    </w:p>
    <w:p w:rsidR="0084211A" w:rsidRPr="0084211A" w:rsidRDefault="0084211A" w:rsidP="0084211A">
      <w:r w:rsidRPr="0084211A">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84211A" w:rsidRPr="0084211A" w:rsidRDefault="0084211A" w:rsidP="0084211A">
      <w:r w:rsidRPr="0084211A">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84211A" w:rsidRPr="0084211A" w:rsidRDefault="0084211A" w:rsidP="0084211A">
      <w:r w:rsidRPr="0084211A">
        <w:rPr>
          <w:rFonts w:eastAsia="SimSun"/>
        </w:rPr>
        <w:t xml:space="preserve">4. В санитарно-защитных зонах не допускается размещать: </w:t>
      </w:r>
      <w:r w:rsidRPr="0084211A">
        <w:t>жилую застройку, включая отдельные жилые дома, рекреационные зоны, зоны отдыха, территории курортов, санаториев и домов отдыха, территории садоводческих товариществ, коттеджной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4211A" w:rsidRPr="0084211A" w:rsidRDefault="0084211A" w:rsidP="0084211A">
      <w:r w:rsidRPr="0084211A">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4211A" w:rsidRPr="0084211A" w:rsidRDefault="0084211A" w:rsidP="0084211A">
      <w:r w:rsidRPr="0084211A">
        <w:rPr>
          <w:rFonts w:eastAsia="SimSun"/>
        </w:rPr>
        <w:t xml:space="preserve">6. В границах санитарно-защитной зоны промышленного объекта или производства допускается размещать: </w:t>
      </w:r>
      <w:r w:rsidRPr="0084211A">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w:t>
      </w:r>
      <w:r w:rsidRPr="0084211A">
        <w:lastRenderedPageBreak/>
        <w:t>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4211A" w:rsidRPr="0084211A" w:rsidRDefault="0084211A" w:rsidP="0084211A">
      <w:r w:rsidRPr="0084211A">
        <w:rPr>
          <w:rFonts w:eastAsia="SimSun"/>
        </w:rPr>
        <w:t xml:space="preserve">7. </w:t>
      </w:r>
      <w:r w:rsidRPr="0084211A">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4211A" w:rsidRPr="0084211A" w:rsidRDefault="0084211A" w:rsidP="0084211A"/>
    <w:p w:rsidR="0084211A" w:rsidRPr="0084211A" w:rsidRDefault="0084211A" w:rsidP="0084211A">
      <w:r w:rsidRPr="0084211A">
        <w:t>Санитарно-защитные зоны:</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08"/>
        <w:gridCol w:w="4547"/>
      </w:tblGrid>
      <w:tr w:rsidR="0084211A" w:rsidRPr="0084211A" w:rsidTr="00DA11DD">
        <w:trPr>
          <w:cantSplit/>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Вид зоны</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1605"/>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Санитарно-защитная зона предприятий, сооружений и иных объектов</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СанПиН 2.2.1/2.1.1.1200-03 «Санитарно-защитные зоны и санитарная классификация предприятий, сооружений и иных объектов» (новая редакция введена в действие постановлением Главного государственного санитарного врача РФ от 25.09.2007 № 74) (далее – СанПин 2.2.1/2.1.1.1200-03. Новая редакция), пункт 2.1</w:t>
            </w:r>
          </w:p>
          <w:p w:rsidR="0084211A" w:rsidRPr="0084211A" w:rsidRDefault="0084211A" w:rsidP="0084211A">
            <w:r w:rsidRPr="0084211A">
              <w:t>СП 42.13330.2011, пункт 8.20</w:t>
            </w:r>
          </w:p>
        </w:tc>
      </w:tr>
      <w:tr w:rsidR="0084211A" w:rsidRPr="0084211A" w:rsidTr="00DA11DD">
        <w:trPr>
          <w:trHeight w:val="680"/>
          <w:tblHeader/>
        </w:trPr>
        <w:tc>
          <w:tcPr>
            <w:tcW w:w="420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Санитарно-защитная зона и зона наблюдений радиационных объектов</w:t>
            </w:r>
          </w:p>
        </w:tc>
        <w:tc>
          <w:tcPr>
            <w:tcW w:w="454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СП 2.6.1.2216-07 «Санитарно-защитные зоны и зоны наблюдения радиационных объектов. Условия эксплуатации и обоснование границ», утвержденные постановлением Главного государственного санитарного врача РФ от 29.05.2007 № 30, пункт III «Общие положения»;</w:t>
            </w:r>
          </w:p>
          <w:p w:rsidR="0084211A" w:rsidRPr="0084211A" w:rsidRDefault="0084211A" w:rsidP="0084211A">
            <w:r w:rsidRPr="0084211A">
              <w:t>Федеральный закон от 21.11.1995 №170-ФЗ «Об использовании атомной энергии», статья 31;</w:t>
            </w:r>
          </w:p>
          <w:p w:rsidR="0084211A" w:rsidRPr="0084211A" w:rsidRDefault="0084211A" w:rsidP="0084211A">
            <w:r w:rsidRPr="0084211A">
              <w:t>Федеральный закон от 09.01.1996 № 3-ФЗ «О радиационной безопасности населения», статья 14</w:t>
            </w:r>
          </w:p>
        </w:tc>
      </w:tr>
    </w:tbl>
    <w:p w:rsidR="0084211A" w:rsidRPr="0084211A" w:rsidRDefault="0084211A" w:rsidP="0084211A"/>
    <w:p w:rsidR="0084211A" w:rsidRPr="0084211A" w:rsidRDefault="0084211A" w:rsidP="0084211A">
      <w:r w:rsidRPr="0084211A">
        <w:t>Санитарные разрывы и минимально допустимые расстояния от транспортных коммуникаций:</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486"/>
      </w:tblGrid>
      <w:tr w:rsidR="0084211A" w:rsidRPr="0084211A" w:rsidTr="00DA11DD">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Вид зоны</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Санитарный разрыв автомагистралей</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СанПиН 2.2.1/2.1.1.1200-03. Новая редакция, пункт 2.6; </w:t>
            </w:r>
          </w:p>
          <w:p w:rsidR="0084211A" w:rsidRPr="0084211A" w:rsidRDefault="0084211A" w:rsidP="0084211A">
            <w:r w:rsidRPr="0084211A">
              <w:t>СП 42.13330.2011 «СНиП 2.07.01-89*. Градостроительство. Планировка и застройка городских и сельских поселений». Актуализированная редакция СНиП 2.07.01-89* (утв. приказом Министерства регионального развития РФ от 28.12.2010 № 820) (далее – СП 42.13330.2011), пункт 8.21</w:t>
            </w:r>
          </w:p>
        </w:tc>
      </w:tr>
      <w:tr w:rsidR="0084211A" w:rsidRPr="0084211A" w:rsidTr="00DA11D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Санитарный разрыв линий железнодорожного транспорта</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СанПиН 2.2.1/2.1.1.1200-03. Новая редакция, пункт 2.6;</w:t>
            </w:r>
          </w:p>
        </w:tc>
      </w:tr>
      <w:tr w:rsidR="0084211A" w:rsidRPr="0084211A" w:rsidTr="00DA11D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Санитарный разрыв линий метрополитена</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СанПиН 2.2.1/2.1.1.1200-03. Новая редакция, пункт 2.6</w:t>
            </w:r>
          </w:p>
        </w:tc>
      </w:tr>
      <w:tr w:rsidR="0084211A" w:rsidRPr="0084211A" w:rsidTr="00DA11D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Санитарный разрыв вдоль стандартных маршрутов полета в зоне взлета и посадки воздушных судов</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СанПиН 2.2.1/2.1.1.1200-03. Новая редакция, пункт 2.6</w:t>
            </w:r>
          </w:p>
          <w:p w:rsidR="0084211A" w:rsidRPr="0084211A" w:rsidRDefault="0084211A" w:rsidP="0084211A">
            <w:r w:rsidRPr="0084211A">
              <w:t>ГОСТ 22283-2014, «Шум авиационный. Допустимые уровни шума на территории жилой застройки и методы его измерения», пункт 3</w:t>
            </w:r>
          </w:p>
        </w:tc>
      </w:tr>
    </w:tbl>
    <w:p w:rsidR="0084211A" w:rsidRPr="0084211A" w:rsidRDefault="0084211A" w:rsidP="0084211A"/>
    <w:p w:rsidR="0084211A" w:rsidRPr="0084211A" w:rsidRDefault="0084211A" w:rsidP="0084211A">
      <w:r w:rsidRPr="0084211A">
        <w:t>Санитарные разрывы и минимально допустимые расстояния от инженерных коммуникаций:</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1"/>
        <w:gridCol w:w="4504"/>
      </w:tblGrid>
      <w:tr w:rsidR="0084211A" w:rsidRPr="0084211A" w:rsidTr="00DA11DD">
        <w:trPr>
          <w:cantSplit/>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Вид зоны</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Минимальные расстояния от оси нефтепроводов и нефтепродуктопроводов до населенных пунктов</w:t>
            </w:r>
          </w:p>
        </w:tc>
        <w:tc>
          <w:tcPr>
            <w:tcW w:w="4504" w:type="dxa"/>
            <w:vMerge w:val="restart"/>
            <w:tcBorders>
              <w:top w:val="single" w:sz="4" w:space="0" w:color="auto"/>
              <w:left w:val="single" w:sz="4" w:space="0" w:color="auto"/>
              <w:right w:val="single" w:sz="4" w:space="0" w:color="auto"/>
            </w:tcBorders>
            <w:shd w:val="clear" w:color="auto" w:fill="FFFFFF"/>
            <w:vAlign w:val="center"/>
          </w:tcPr>
          <w:p w:rsidR="0084211A" w:rsidRPr="0084211A" w:rsidRDefault="0084211A" w:rsidP="0084211A">
            <w:r w:rsidRPr="0084211A">
              <w:t>СП 36.13330.2012 «СНиП 2.05.06-85*. Магистральные трубопроводы»</w:t>
            </w:r>
          </w:p>
          <w:p w:rsidR="0084211A" w:rsidRPr="0084211A" w:rsidRDefault="0084211A" w:rsidP="0084211A">
            <w:r w:rsidRPr="0084211A">
              <w:t>СанПиН 2.2.1/2.1.1.1200-03. Новая редакция, пункт 2.7</w:t>
            </w:r>
          </w:p>
          <w:p w:rsidR="0084211A" w:rsidRPr="0084211A" w:rsidRDefault="0084211A" w:rsidP="0084211A"/>
        </w:tc>
      </w:tr>
      <w:tr w:rsidR="0084211A" w:rsidRPr="0084211A" w:rsidTr="00DA11D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Минимальные расстояния от оси магистральных газопроводов до населенных пунктов</w:t>
            </w:r>
          </w:p>
        </w:tc>
        <w:tc>
          <w:tcPr>
            <w:tcW w:w="4504" w:type="dxa"/>
            <w:vMerge/>
            <w:tcBorders>
              <w:left w:val="single" w:sz="4" w:space="0" w:color="auto"/>
              <w:right w:val="single" w:sz="4" w:space="0" w:color="auto"/>
            </w:tcBorders>
            <w:shd w:val="clear" w:color="auto" w:fill="FFFFFF"/>
            <w:vAlign w:val="center"/>
          </w:tcPr>
          <w:p w:rsidR="0084211A" w:rsidRPr="0084211A" w:rsidRDefault="0084211A" w:rsidP="0084211A"/>
        </w:tc>
      </w:tr>
      <w:tr w:rsidR="0084211A" w:rsidRPr="0084211A" w:rsidTr="00DA11DD">
        <w:trPr>
          <w:trHeight w:val="680"/>
          <w:tblHeader/>
        </w:trPr>
        <w:tc>
          <w:tcPr>
            <w:tcW w:w="425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Санитарный разрыв линий электропередачи</w:t>
            </w:r>
          </w:p>
        </w:tc>
        <w:tc>
          <w:tcPr>
            <w:tcW w:w="450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Постановление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84211A" w:rsidRPr="0084211A" w:rsidRDefault="0084211A" w:rsidP="0084211A">
            <w:r w:rsidRPr="0084211A">
              <w:t>СанПиН 2.2.1/2.1.1.1200-03. Новая редакция, пункт 6.3</w:t>
            </w:r>
          </w:p>
        </w:tc>
      </w:tr>
    </w:tbl>
    <w:p w:rsidR="0084211A" w:rsidRPr="0084211A" w:rsidRDefault="0084211A" w:rsidP="0084211A"/>
    <w:p w:rsidR="0084211A" w:rsidRPr="0084211A" w:rsidRDefault="0084211A" w:rsidP="0084211A">
      <w:bookmarkStart w:id="138" w:name="_Toc252392635"/>
      <w:bookmarkStart w:id="139" w:name="_Toc464828377"/>
      <w:bookmarkStart w:id="140" w:name="_Toc490769447"/>
      <w:bookmarkStart w:id="141" w:name="СТАТЬЯ24"/>
      <w:r w:rsidRPr="0084211A">
        <w:t xml:space="preserve">СТАТЬЯ 24. ЗОНЫ ОХРАНЫ ОБЪЕКТОВ КУЛЬТУРНОГО НАСЛЕДИЯ (ПАМЯТНИКОВ ИСТОРИИ И КУЛЬТУРЫ) НАРОДОВ РОССИЙСКОЙ </w:t>
      </w:r>
      <w:r w:rsidRPr="0084211A">
        <w:lastRenderedPageBreak/>
        <w:t>ФЕДЕРАЦИИ</w:t>
      </w:r>
      <w:bookmarkEnd w:id="138"/>
      <w:bookmarkEnd w:id="139"/>
      <w:bookmarkEnd w:id="140"/>
    </w:p>
    <w:bookmarkEnd w:id="141"/>
    <w:p w:rsidR="0084211A" w:rsidRPr="0084211A" w:rsidRDefault="0084211A" w:rsidP="0084211A">
      <w:pPr>
        <w:rPr>
          <w:rFonts w:eastAsia="SimSun"/>
        </w:rPr>
      </w:pPr>
    </w:p>
    <w:p w:rsidR="0084211A" w:rsidRPr="0084211A" w:rsidRDefault="0084211A" w:rsidP="0084211A">
      <w:bookmarkStart w:id="142" w:name="_Toc252392636"/>
      <w:r w:rsidRPr="0084211A">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Необходимый состав зон охраны объекта культурного наследия определяется проектом зон охраны объекта культурного наследия,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84211A" w:rsidRPr="0084211A" w:rsidRDefault="0084211A" w:rsidP="0084211A">
      <w:r w:rsidRPr="0084211A">
        <w:t>2. Проекты проведения землеустроительных, земляных, строительных, мелиоративных, хозяйственных и иных работ в зонах охраны объекта культурного наследия разрабатываются в соответствии с действующим законодательством в области охраны объектов культурного наследия.</w:t>
      </w:r>
    </w:p>
    <w:p w:rsidR="0084211A" w:rsidRPr="0084211A" w:rsidRDefault="0084211A" w:rsidP="0084211A">
      <w:r w:rsidRPr="0084211A">
        <w:t>3. Проектирование и проведение землеустроительных, земляных, строительных, мелиоративных, хозяйственных и иных работ в зонах охраны объектов культурного наследия запрещаются, за исключением работ по сохранению данного объекта культурного наследия и (или) его территории, а также хозяйственной деятельности, не нарушающей целостности объекта культурного наследия и не создающей угрозы его повреждения, разрушения или уничтожения.</w:t>
      </w:r>
    </w:p>
    <w:p w:rsidR="0084211A" w:rsidRPr="0084211A" w:rsidRDefault="0084211A" w:rsidP="0084211A">
      <w:pPr>
        <w:rPr>
          <w:rFonts w:eastAsia="SimSun"/>
        </w:rPr>
      </w:pPr>
      <w:r w:rsidRPr="0084211A">
        <w:rPr>
          <w:rFonts w:eastAsia="SimSun"/>
        </w:rPr>
        <w:t xml:space="preserve">4. Субъекты градостроительных отношений, ведущие строительные или земляные работы, обязаны, в случаях обнаружения объектов, имеющих историческую, художественную или иную культурную ценность, приостановить ведущиеся работы и сообщить об обнаруженных объектах в государственный орган исполнительной власти </w:t>
      </w:r>
      <w:r w:rsidRPr="0084211A">
        <w:t>Республики Мордовия</w:t>
      </w:r>
      <w:r w:rsidRPr="0084211A">
        <w:rPr>
          <w:rFonts w:eastAsia="SimSun"/>
        </w:rPr>
        <w:t>, уполномоченный в области охраны объектов культурного наследия.</w:t>
      </w:r>
    </w:p>
    <w:p w:rsidR="0084211A" w:rsidRPr="0084211A" w:rsidRDefault="0084211A" w:rsidP="0084211A">
      <w:pPr>
        <w:rPr>
          <w:rFonts w:eastAsia="SimSun"/>
        </w:rPr>
      </w:pPr>
      <w:r w:rsidRPr="0084211A">
        <w:rPr>
          <w:rFonts w:eastAsia="SimSun"/>
        </w:rPr>
        <w:t xml:space="preserve">5. Государственный орган исполнительной власти </w:t>
      </w:r>
      <w:r w:rsidRPr="0084211A">
        <w:t>Республики Мордовия</w:t>
      </w:r>
      <w:r w:rsidRPr="0084211A">
        <w:rPr>
          <w:rFonts w:eastAsia="SimSun"/>
        </w:rPr>
        <w:t>, уполномоченный в сфере охраны объектов культурного наследия, имеет право приостанавливать строительные, мелиоративные, дорожные и другие виды работ в случаях возникновения в процессе проведения этих работ опасности для памятников либо нарушения правил их охраны. Указанные работы могут быть возобновлены с разрешения уполномоченного органа после устранения возникшей опасности для памятников или допущенного нарушения правил их охраны.</w:t>
      </w:r>
    </w:p>
    <w:p w:rsidR="0084211A" w:rsidRPr="0084211A" w:rsidRDefault="0084211A" w:rsidP="0084211A">
      <w:pPr>
        <w:rPr>
          <w:rFonts w:eastAsia="SimSun"/>
        </w:rPr>
      </w:pPr>
      <w:r w:rsidRPr="0084211A">
        <w:rPr>
          <w:rFonts w:eastAsia="SimSun"/>
        </w:rPr>
        <w:t xml:space="preserve">6. Градостроительная, хозяйственная и иная деятельность в </w:t>
      </w:r>
      <w:r w:rsidRPr="0084211A">
        <w:t>муниципальном образовании</w:t>
      </w:r>
      <w:r w:rsidRPr="0084211A">
        <w:rPr>
          <w:rFonts w:eastAsia="SimSun"/>
        </w:rPr>
        <w:t xml:space="preserve"> должна осуществляться при условии обеспечения сохранности объектов культурного наследия и всех исторически ценных градоформирующих объектов.</w:t>
      </w:r>
    </w:p>
    <w:p w:rsidR="0084211A" w:rsidRPr="0084211A" w:rsidRDefault="0084211A" w:rsidP="0084211A">
      <w:pPr>
        <w:rPr>
          <w:rFonts w:eastAsia="SimSun"/>
        </w:rPr>
      </w:pPr>
      <w:r w:rsidRPr="0084211A">
        <w:rPr>
          <w:rFonts w:eastAsia="SimSun"/>
        </w:rPr>
        <w:t xml:space="preserve">7. Особое регулирование градостроительной деятельности в </w:t>
      </w:r>
      <w:r w:rsidRPr="0084211A">
        <w:t>муниципальном образовании</w:t>
      </w:r>
      <w:r w:rsidRPr="0084211A">
        <w:rPr>
          <w:rFonts w:eastAsia="SimSun"/>
        </w:rPr>
        <w:t xml:space="preserve"> осуществляется посредством проведения под контролем соответствующих органов охраны объектов культурного наследия и органов исполнительной власти в области регулирования градостроительной деятельности комплекса мероприятий по охране объектов культурного наследия и включает в себя:</w:t>
      </w:r>
    </w:p>
    <w:p w:rsidR="0084211A" w:rsidRPr="0084211A" w:rsidRDefault="0084211A" w:rsidP="0084211A">
      <w:pPr>
        <w:rPr>
          <w:rFonts w:eastAsia="SimSun"/>
        </w:rPr>
      </w:pPr>
      <w:r w:rsidRPr="0084211A">
        <w:rPr>
          <w:rFonts w:eastAsia="SimSun"/>
        </w:rPr>
        <w:t xml:space="preserve">1) составление на основе историко-архитектурных, историко-градостроительных, архивных и археологических исследований историко-культурного опорного плана в границах исторического поселения с обозначением всех градостроительных элементов и сооружений на </w:t>
      </w:r>
      <w:r w:rsidRPr="0084211A">
        <w:rPr>
          <w:rFonts w:eastAsia="SimSun"/>
        </w:rPr>
        <w:lastRenderedPageBreak/>
        <w:t>земельных участках, представляющих собой историко-культурную ценность, как сохранившихся, так и утраченных, характеризующих этапы развития данного поселения;</w:t>
      </w:r>
    </w:p>
    <w:p w:rsidR="0084211A" w:rsidRPr="0084211A" w:rsidRDefault="0084211A" w:rsidP="0084211A">
      <w:pPr>
        <w:rPr>
          <w:rFonts w:eastAsia="SimSun"/>
        </w:rPr>
      </w:pPr>
      <w:r w:rsidRPr="0084211A">
        <w:rPr>
          <w:rFonts w:eastAsia="SimSun"/>
        </w:rPr>
        <w:t>2) разработку градостроительных регламентов, касающихся размеров и пропорций зданий и сооружений, использования отдельных строительных материалов, цветового решения, запрета или ограничения размещения автостоянок, рекламы и вывесок, других ограничений, необходимых для обеспечения сохранности объектов культурного наследия и всех исторически ценных градоформирующих объектов данного поселения.</w:t>
      </w:r>
    </w:p>
    <w:p w:rsidR="0084211A" w:rsidRPr="0084211A" w:rsidRDefault="0084211A" w:rsidP="0084211A">
      <w:pPr>
        <w:rPr>
          <w:rFonts w:eastAsia="SimSun"/>
        </w:rPr>
      </w:pPr>
      <w:r w:rsidRPr="0084211A">
        <w:rPr>
          <w:rFonts w:eastAsia="SimSun"/>
        </w:rPr>
        <w:t xml:space="preserve">8. Градостроительные регламенты, устанавливаемые в пределах территорий объектов культурного наследия и их зон охраны, включаемые в настоящие Правила, подлежат обязательному согласованию с федеральным органом охраны объектов культурного наследия в порядке, установленном Правительством Российской Федерации, если иное не определено соглашением о передаче полномочий между федеральным органом охраны объектов культурного наследия и органом исполнительной власти </w:t>
      </w:r>
      <w:r w:rsidRPr="0084211A">
        <w:t>Республики Мордовия</w:t>
      </w:r>
      <w:r w:rsidRPr="0084211A">
        <w:rPr>
          <w:rFonts w:eastAsia="SimSun"/>
        </w:rPr>
        <w:t xml:space="preserve">, уполномоченным в области охраны объектов культурного наследия, в порядке, установленном законом </w:t>
      </w:r>
      <w:r w:rsidRPr="0084211A">
        <w:t>Республики Мордовия</w:t>
      </w:r>
      <w:r w:rsidRPr="0084211A">
        <w:rPr>
          <w:rFonts w:eastAsia="SimSun"/>
        </w:rPr>
        <w:t>.</w:t>
      </w:r>
    </w:p>
    <w:p w:rsidR="0084211A" w:rsidRPr="0084211A" w:rsidRDefault="0084211A" w:rsidP="0084211A">
      <w:pPr>
        <w:rPr>
          <w:rFonts w:eastAsia="SimSun"/>
        </w:rPr>
      </w:pPr>
      <w:r w:rsidRPr="0084211A">
        <w:rPr>
          <w:rFonts w:eastAsia="SimSun"/>
        </w:rPr>
        <w:t>9. Данные, содержащиеся в историко-культурных опорных планах, сведения о границах территорий объектов культурного наследия как объектов градостроительной деятельности особого регулирования, границах зон охраны объектов культурного наследия подлежат внесению в государственный кадастр недвижимости.</w:t>
      </w: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pPr>
        <w:rPr>
          <w:rFonts w:eastAsia="SimSun"/>
        </w:rPr>
      </w:pPr>
    </w:p>
    <w:p w:rsidR="0084211A" w:rsidRPr="0084211A" w:rsidRDefault="0084211A" w:rsidP="0084211A">
      <w:r w:rsidRPr="0084211A">
        <w:t>Зоны охраны объектов культурного наследия (памятников истории и культуры) народов Российской Федерации:</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577"/>
      </w:tblGrid>
      <w:tr w:rsidR="0084211A" w:rsidRPr="0084211A" w:rsidTr="00DA11D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57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Охранная зона объекта культурного наследия</w:t>
            </w:r>
          </w:p>
        </w:tc>
        <w:tc>
          <w:tcPr>
            <w:tcW w:w="457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Федеральный закон от 25.06.2002 № 73-ФЗ «Об объектах культурного наследия (памятниках истории и культуры) народов Российской Федерации», статья 34;</w:t>
            </w:r>
          </w:p>
          <w:p w:rsidR="0084211A" w:rsidRPr="0084211A" w:rsidRDefault="0084211A" w:rsidP="0084211A">
            <w:r w:rsidRPr="0084211A">
              <w:t xml:space="preserve">Постановление Правительства </w:t>
            </w:r>
            <w:r w:rsidRPr="0084211A">
              <w:lastRenderedPageBreak/>
              <w:t>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tc>
      </w:tr>
      <w:tr w:rsidR="0084211A" w:rsidRPr="0084211A" w:rsidTr="00DA11DD">
        <w:trPr>
          <w:trHeight w:val="106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Зона регулирования застройки и хозяйственной деятельности</w:t>
            </w:r>
          </w:p>
        </w:tc>
        <w:tc>
          <w:tcPr>
            <w:tcW w:w="4577"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r w:rsidR="0084211A" w:rsidRPr="0084211A" w:rsidTr="00DA11D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Зона охраняемого природного ландшафта</w:t>
            </w:r>
          </w:p>
        </w:tc>
        <w:tc>
          <w:tcPr>
            <w:tcW w:w="4577"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bl>
    <w:p w:rsidR="0084211A" w:rsidRPr="0084211A" w:rsidRDefault="0084211A" w:rsidP="0084211A"/>
    <w:p w:rsidR="0084211A" w:rsidRPr="0084211A" w:rsidRDefault="0084211A" w:rsidP="0084211A">
      <w:r w:rsidRPr="0084211A">
        <w:t>Защитные зоны объектов культурного наследия:</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78"/>
        <w:gridCol w:w="4577"/>
      </w:tblGrid>
      <w:tr w:rsidR="0084211A" w:rsidRPr="0084211A" w:rsidTr="00DA11DD">
        <w:trPr>
          <w:cantSplit/>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57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178"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Защитная зона объекта культурного наследия</w:t>
            </w:r>
          </w:p>
        </w:tc>
        <w:tc>
          <w:tcPr>
            <w:tcW w:w="4577"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Федеральный закон от 25.06.2002 № 73-ФЗ «Об объектах культурного наследия (памятниках истории и культуры) народов Российской Федерации», статья 34.1</w:t>
            </w:r>
          </w:p>
        </w:tc>
      </w:tr>
    </w:tbl>
    <w:p w:rsidR="0084211A" w:rsidRPr="0084211A" w:rsidRDefault="0084211A" w:rsidP="0084211A">
      <w:pPr>
        <w:rPr>
          <w:rFonts w:eastAsia="SimSun"/>
        </w:rPr>
      </w:pPr>
    </w:p>
    <w:p w:rsidR="0084211A" w:rsidRPr="0084211A" w:rsidRDefault="0084211A" w:rsidP="0084211A">
      <w:bookmarkStart w:id="143" w:name="_Toc464828378"/>
      <w:bookmarkStart w:id="144" w:name="_Toc490769448"/>
      <w:bookmarkStart w:id="145" w:name="СТАТЬЯ25"/>
      <w:r w:rsidRPr="0084211A">
        <w:t>СТАТЬЯ 25. ОХРАННЫЕ ЗОНЫ ОСОБО ОХРАНЯЕМЫХ ПРИРОДНЫХ ТЕРРИТОРИЙ</w:t>
      </w:r>
      <w:bookmarkEnd w:id="142"/>
      <w:bookmarkEnd w:id="143"/>
      <w:bookmarkEnd w:id="144"/>
      <w:bookmarkEnd w:id="145"/>
    </w:p>
    <w:p w:rsidR="0084211A" w:rsidRPr="0084211A" w:rsidRDefault="0084211A" w:rsidP="0084211A"/>
    <w:p w:rsidR="0084211A" w:rsidRPr="0084211A" w:rsidRDefault="0084211A" w:rsidP="0084211A">
      <w:r w:rsidRPr="0084211A">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84211A" w:rsidRPr="0084211A" w:rsidRDefault="0084211A" w:rsidP="0084211A">
      <w:r w:rsidRPr="0084211A">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9"/>
        <w:gridCol w:w="4486"/>
      </w:tblGrid>
      <w:tr w:rsidR="0084211A" w:rsidRPr="0084211A" w:rsidTr="00DA11DD">
        <w:trPr>
          <w:cantSplit/>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48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6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Охранная зона особо охраняемых природных территорий </w:t>
            </w:r>
          </w:p>
        </w:tc>
        <w:tc>
          <w:tcPr>
            <w:tcW w:w="4486" w:type="dxa"/>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r w:rsidRPr="0084211A">
              <w:t>Федеральный закон от 14.03.1995 № 33-ФЗ «Об особо охраняемых природных территориях», статья 2, пункт 10;</w:t>
            </w:r>
          </w:p>
          <w:p w:rsidR="0084211A" w:rsidRPr="0084211A" w:rsidRDefault="0084211A" w:rsidP="0084211A">
            <w:pPr>
              <w:rPr>
                <w:rFonts w:eastAsia="Calibri"/>
              </w:rPr>
            </w:pPr>
            <w:r w:rsidRPr="0084211A">
              <w:t>Постановление Правительства РФ от 19.02.2015 № 138 «Об утверждении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tc>
      </w:tr>
    </w:tbl>
    <w:p w:rsidR="0084211A" w:rsidRPr="0084211A" w:rsidRDefault="0084211A" w:rsidP="0084211A"/>
    <w:p w:rsidR="0084211A" w:rsidRPr="0084211A" w:rsidRDefault="0084211A" w:rsidP="0084211A">
      <w:bookmarkStart w:id="146" w:name="_Toc252392637"/>
      <w:bookmarkStart w:id="147" w:name="_Toc464828379"/>
      <w:bookmarkStart w:id="148" w:name="_Toc490769449"/>
      <w:bookmarkStart w:id="149" w:name="СТАТЬЯ26"/>
      <w:r w:rsidRPr="0084211A">
        <w:t>СТАТЬЯ 26. ВОДООХРАННЫЕ ЗОНЫ</w:t>
      </w:r>
      <w:bookmarkEnd w:id="146"/>
      <w:r w:rsidRPr="0084211A">
        <w:t>. ЗОНЫ ЗАТОПЛЕНИЯ, ПОДТОПЛЕНИЯ</w:t>
      </w:r>
      <w:bookmarkEnd w:id="147"/>
      <w:bookmarkEnd w:id="148"/>
      <w:bookmarkEnd w:id="149"/>
    </w:p>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1. В целях улучшения гидрологического, гидрохимического, гидробиологического, санитарного и экологического состояния водных объектов и благоустройства их прибрежных территорий устанавливаются водоохранные зоны и прибрежные защитные полосы.</w:t>
      </w:r>
    </w:p>
    <w:p w:rsidR="0084211A" w:rsidRPr="0084211A" w:rsidRDefault="0084211A" w:rsidP="0084211A">
      <w:pPr>
        <w:rPr>
          <w:rFonts w:eastAsia="SimSun"/>
        </w:rPr>
      </w:pPr>
      <w:r w:rsidRPr="0084211A">
        <w:rPr>
          <w:rFonts w:eastAsia="SimSun"/>
        </w:rPr>
        <w:t>2. В границах водоохранных зон устанавливаются прибрежные защитные полосы, на территориях которых вводятся дополнительные ограничения природопользования.</w:t>
      </w:r>
    </w:p>
    <w:p w:rsidR="0084211A" w:rsidRPr="0084211A" w:rsidRDefault="0084211A" w:rsidP="0084211A">
      <w:r w:rsidRPr="0084211A">
        <w:t>3. В границах водоохранных зон запрещаются:</w:t>
      </w:r>
    </w:p>
    <w:p w:rsidR="0084211A" w:rsidRPr="0084211A" w:rsidRDefault="0084211A" w:rsidP="0084211A">
      <w:r w:rsidRPr="0084211A">
        <w:t>1) использование сточных вод в целях регулирования плодородия почв;</w:t>
      </w:r>
    </w:p>
    <w:p w:rsidR="0084211A" w:rsidRPr="0084211A" w:rsidRDefault="0084211A" w:rsidP="0084211A">
      <w:r w:rsidRPr="0084211A">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4211A" w:rsidRPr="0084211A" w:rsidRDefault="0084211A" w:rsidP="0084211A">
      <w:r w:rsidRPr="0084211A">
        <w:t>3) осуществление авиационных мер по борьбе с вредными организмами;</w:t>
      </w:r>
    </w:p>
    <w:p w:rsidR="0084211A" w:rsidRPr="0084211A" w:rsidRDefault="0084211A" w:rsidP="0084211A">
      <w:r w:rsidRPr="0084211A">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4211A" w:rsidRPr="0084211A" w:rsidRDefault="0084211A" w:rsidP="0084211A">
      <w:r w:rsidRPr="0084211A">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4211A" w:rsidRPr="0084211A" w:rsidRDefault="0084211A" w:rsidP="0084211A">
      <w:r w:rsidRPr="0084211A">
        <w:t>6) размещение специализированных хранилищ пестицидов и агрохимикатов, применение пестицидов и агрохимикатов;</w:t>
      </w:r>
    </w:p>
    <w:p w:rsidR="0084211A" w:rsidRPr="0084211A" w:rsidRDefault="0084211A" w:rsidP="0084211A">
      <w:r w:rsidRPr="0084211A">
        <w:t>7) сброс сточных, в том числе дренажных, вод;</w:t>
      </w:r>
    </w:p>
    <w:p w:rsidR="0084211A" w:rsidRPr="0084211A" w:rsidRDefault="0084211A" w:rsidP="0084211A">
      <w:r w:rsidRPr="0084211A">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84211A" w:rsidRPr="0084211A" w:rsidRDefault="0084211A" w:rsidP="0084211A">
      <w:r w:rsidRPr="0084211A">
        <w:t xml:space="preserve">4.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w:t>
      </w:r>
      <w:r w:rsidRPr="0084211A">
        <w:lastRenderedPageBreak/>
        <w:t>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84211A" w:rsidRPr="0084211A" w:rsidRDefault="0084211A" w:rsidP="0084211A">
      <w:r w:rsidRPr="0084211A">
        <w:t>1) централизованные системы водоотведения (канализации), централизованные ливневые системы водоотведения;</w:t>
      </w:r>
    </w:p>
    <w:p w:rsidR="0084211A" w:rsidRPr="0084211A" w:rsidRDefault="0084211A" w:rsidP="0084211A">
      <w:r w:rsidRPr="0084211A">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4211A" w:rsidRPr="0084211A" w:rsidRDefault="0084211A" w:rsidP="0084211A">
      <w:r w:rsidRPr="0084211A">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84211A" w:rsidRPr="0084211A" w:rsidRDefault="0084211A" w:rsidP="0084211A">
      <w:r w:rsidRPr="0084211A">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4211A" w:rsidRPr="0084211A" w:rsidRDefault="0084211A" w:rsidP="0084211A">
      <w:r w:rsidRPr="0084211A">
        <w:t>5. В границах прибрежных защитных полос наряду с установленными частью 3 настоящей статьи ограничениями запрещаются:</w:t>
      </w:r>
    </w:p>
    <w:p w:rsidR="0084211A" w:rsidRPr="0084211A" w:rsidRDefault="0084211A" w:rsidP="0084211A">
      <w:r w:rsidRPr="0084211A">
        <w:t>1) распашка земель;</w:t>
      </w:r>
    </w:p>
    <w:p w:rsidR="0084211A" w:rsidRPr="0084211A" w:rsidRDefault="0084211A" w:rsidP="0084211A">
      <w:r w:rsidRPr="0084211A">
        <w:t>2) размещение отвалов размываемых грунтов;</w:t>
      </w:r>
    </w:p>
    <w:p w:rsidR="0084211A" w:rsidRPr="0084211A" w:rsidRDefault="0084211A" w:rsidP="0084211A">
      <w:r w:rsidRPr="0084211A">
        <w:t>3) выпас сельскохозяйственных животных и организация для них летних лагерей, ванн.</w:t>
      </w:r>
    </w:p>
    <w:p w:rsidR="0084211A" w:rsidRPr="0084211A" w:rsidRDefault="0084211A" w:rsidP="0084211A">
      <w:r w:rsidRPr="0084211A">
        <w:t>6. 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РФ и другими федеральными законами.</w:t>
      </w:r>
    </w:p>
    <w:p w:rsidR="0084211A" w:rsidRPr="0084211A" w:rsidRDefault="0084211A" w:rsidP="0084211A">
      <w:r w:rsidRPr="0084211A">
        <w:t>7.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84211A" w:rsidRPr="0084211A" w:rsidRDefault="0084211A" w:rsidP="0084211A">
      <w:r w:rsidRPr="0084211A">
        <w:t>8. В границах зон затопления, подтопления запрещаются:</w:t>
      </w:r>
    </w:p>
    <w:p w:rsidR="0084211A" w:rsidRPr="0084211A" w:rsidRDefault="0084211A" w:rsidP="0084211A">
      <w:r w:rsidRPr="0084211A">
        <w:t>1) использование сточных вод в целях регулирования плодородия почв;</w:t>
      </w:r>
    </w:p>
    <w:p w:rsidR="0084211A" w:rsidRPr="0084211A" w:rsidRDefault="0084211A" w:rsidP="0084211A">
      <w:r w:rsidRPr="0084211A">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84211A" w:rsidRPr="0084211A" w:rsidRDefault="0084211A" w:rsidP="0084211A">
      <w:r w:rsidRPr="0084211A">
        <w:t>3) осуществление авиационных мер по борьбе с вредными организмами.</w:t>
      </w:r>
    </w:p>
    <w:p w:rsidR="0084211A" w:rsidRPr="0084211A" w:rsidRDefault="0084211A" w:rsidP="0084211A">
      <w:r w:rsidRPr="0084211A">
        <w:t xml:space="preserve">9.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w:t>
      </w:r>
      <w:r w:rsidRPr="0084211A">
        <w:lastRenderedPageBreak/>
        <w:t>Российской Федерации.</w:t>
      </w:r>
    </w:p>
    <w:p w:rsidR="0084211A" w:rsidRPr="0084211A" w:rsidRDefault="0084211A" w:rsidP="0084211A">
      <w:r w:rsidRPr="0084211A">
        <w:t>10. 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РФ.</w:t>
      </w:r>
    </w:p>
    <w:p w:rsidR="0084211A" w:rsidRPr="0084211A" w:rsidRDefault="0084211A" w:rsidP="0084211A"/>
    <w:p w:rsidR="0084211A" w:rsidRPr="0084211A" w:rsidRDefault="0084211A" w:rsidP="0084211A">
      <w:r w:rsidRPr="0084211A">
        <w:t>Водоохранная зона:</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20"/>
        <w:gridCol w:w="4535"/>
      </w:tblGrid>
      <w:tr w:rsidR="0084211A" w:rsidRPr="0084211A" w:rsidTr="00DA11DD">
        <w:trPr>
          <w:cantSplit/>
          <w:tblHeader/>
        </w:trPr>
        <w:tc>
          <w:tcPr>
            <w:tcW w:w="422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535"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220"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Водоохранная зона</w:t>
            </w:r>
          </w:p>
        </w:tc>
        <w:tc>
          <w:tcPr>
            <w:tcW w:w="4535"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Водный кодекс Российской Федерации, статья 65; </w:t>
            </w:r>
          </w:p>
          <w:p w:rsidR="0084211A" w:rsidRPr="0084211A" w:rsidRDefault="0084211A" w:rsidP="0084211A">
            <w:r w:rsidRPr="0084211A">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84211A" w:rsidRPr="0084211A" w:rsidRDefault="0084211A" w:rsidP="0084211A"/>
    <w:p w:rsidR="0084211A" w:rsidRPr="0084211A" w:rsidRDefault="0084211A" w:rsidP="0084211A">
      <w:r w:rsidRPr="0084211A">
        <w:t>Прибрежная защитная полоса:</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1"/>
        <w:gridCol w:w="4564"/>
      </w:tblGrid>
      <w:tr w:rsidR="0084211A" w:rsidRPr="0084211A" w:rsidTr="00DA11DD">
        <w:trPr>
          <w:cantSplit/>
          <w:tblHeader/>
        </w:trPr>
        <w:tc>
          <w:tcPr>
            <w:tcW w:w="419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5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19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Прибрежная защитная полоса</w:t>
            </w:r>
          </w:p>
        </w:tc>
        <w:tc>
          <w:tcPr>
            <w:tcW w:w="456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Водный кодекс Российской Федерации, статья 65; </w:t>
            </w:r>
          </w:p>
          <w:p w:rsidR="0084211A" w:rsidRPr="0084211A" w:rsidRDefault="0084211A" w:rsidP="0084211A">
            <w:r w:rsidRPr="0084211A">
              <w:t>Постановление Правительства РФ от 10.01.2009 № 17 «Об утверждении Правил установления на местности границ водоохранных зон и границ прибрежных защитных полос водных объектов»</w:t>
            </w:r>
          </w:p>
        </w:tc>
      </w:tr>
    </w:tbl>
    <w:p w:rsidR="0084211A" w:rsidRPr="0084211A" w:rsidRDefault="0084211A" w:rsidP="0084211A"/>
    <w:p w:rsidR="0084211A" w:rsidRPr="0084211A" w:rsidRDefault="0084211A" w:rsidP="0084211A">
      <w:r w:rsidRPr="0084211A">
        <w:t>Береговые полосы:</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61"/>
        <w:gridCol w:w="4494"/>
      </w:tblGrid>
      <w:tr w:rsidR="0084211A" w:rsidRPr="0084211A" w:rsidTr="00DA11DD">
        <w:trPr>
          <w:cantSplit/>
          <w:tblHeader/>
        </w:trPr>
        <w:tc>
          <w:tcPr>
            <w:tcW w:w="426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49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453"/>
          <w:tblHeader/>
        </w:trPr>
        <w:tc>
          <w:tcPr>
            <w:tcW w:w="426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Береговая полоса</w:t>
            </w:r>
          </w:p>
        </w:tc>
        <w:tc>
          <w:tcPr>
            <w:tcW w:w="4494" w:type="dxa"/>
            <w:tcBorders>
              <w:top w:val="single" w:sz="4" w:space="0" w:color="auto"/>
              <w:left w:val="single" w:sz="4" w:space="0" w:color="auto"/>
              <w:bottom w:val="single" w:sz="4" w:space="0" w:color="auto"/>
              <w:right w:val="single" w:sz="4" w:space="0" w:color="auto"/>
            </w:tcBorders>
            <w:shd w:val="clear" w:color="auto" w:fill="FFFFFF"/>
          </w:tcPr>
          <w:p w:rsidR="0084211A" w:rsidRPr="0084211A" w:rsidRDefault="0084211A" w:rsidP="0084211A">
            <w:r w:rsidRPr="0084211A">
              <w:t>Водный кодекс Российской Федерации, статья 6, пункт 6</w:t>
            </w:r>
          </w:p>
        </w:tc>
      </w:tr>
      <w:tr w:rsidR="0084211A" w:rsidRPr="0084211A" w:rsidTr="00DA11DD">
        <w:trPr>
          <w:trHeight w:val="680"/>
          <w:tblHeader/>
        </w:trPr>
        <w:tc>
          <w:tcPr>
            <w:tcW w:w="426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Береговая полоса внутренних водных путей</w:t>
            </w:r>
          </w:p>
        </w:tc>
        <w:tc>
          <w:tcPr>
            <w:tcW w:w="449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Кодекс внутреннего водного транспорта Российской Федерации</w:t>
            </w:r>
          </w:p>
        </w:tc>
      </w:tr>
    </w:tbl>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t>Зоны затопления и подтопления:</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196"/>
        <w:gridCol w:w="4559"/>
      </w:tblGrid>
      <w:tr w:rsidR="0084211A" w:rsidRPr="0084211A" w:rsidTr="00DA11DD">
        <w:trPr>
          <w:cantSplit/>
          <w:tblHeader/>
        </w:trPr>
        <w:tc>
          <w:tcPr>
            <w:tcW w:w="419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559"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680"/>
          <w:tblHeader/>
        </w:trPr>
        <w:tc>
          <w:tcPr>
            <w:tcW w:w="419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lastRenderedPageBreak/>
              <w:t>Зона затопления</w:t>
            </w:r>
          </w:p>
        </w:tc>
        <w:tc>
          <w:tcPr>
            <w:tcW w:w="455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Водный кодекс Российской Федерации, статья 67.1; </w:t>
            </w:r>
            <w:r w:rsidRPr="0084211A">
              <w:br/>
              <w:t>Постановление Правительства РФ от 18.04.2014 № 360 «Об определении границ зон затопления, подтопления»</w:t>
            </w:r>
          </w:p>
        </w:tc>
      </w:tr>
      <w:tr w:rsidR="0084211A" w:rsidRPr="0084211A" w:rsidTr="00DA11DD">
        <w:trPr>
          <w:trHeight w:val="491"/>
          <w:tblHeader/>
        </w:trPr>
        <w:tc>
          <w:tcPr>
            <w:tcW w:w="4196"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Зона подтопления</w:t>
            </w:r>
          </w:p>
        </w:tc>
        <w:tc>
          <w:tcPr>
            <w:tcW w:w="4559"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tc>
      </w:tr>
    </w:tbl>
    <w:p w:rsidR="0084211A" w:rsidRPr="0084211A" w:rsidRDefault="0084211A" w:rsidP="0084211A"/>
    <w:p w:rsidR="0084211A" w:rsidRPr="0084211A" w:rsidRDefault="0084211A" w:rsidP="0084211A">
      <w:r w:rsidRPr="0084211A">
        <w:t>Рыбоохранная и рыбохозяйственная заповедная зоны:</w:t>
      </w:r>
    </w:p>
    <w:p w:rsidR="0084211A" w:rsidRPr="0084211A" w:rsidRDefault="0084211A" w:rsidP="0084211A"/>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71"/>
        <w:gridCol w:w="4484"/>
      </w:tblGrid>
      <w:tr w:rsidR="0084211A" w:rsidRPr="0084211A" w:rsidTr="00DA11DD">
        <w:trPr>
          <w:cantSplit/>
          <w:trHeight w:val="521"/>
          <w:tblHeader/>
        </w:trPr>
        <w:tc>
          <w:tcPr>
            <w:tcW w:w="427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 xml:space="preserve">Вид зоны </w:t>
            </w:r>
          </w:p>
        </w:tc>
        <w:tc>
          <w:tcPr>
            <w:tcW w:w="4484"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Основание</w:t>
            </w:r>
          </w:p>
        </w:tc>
      </w:tr>
      <w:tr w:rsidR="0084211A" w:rsidRPr="0084211A" w:rsidTr="00DA11DD">
        <w:trPr>
          <w:trHeight w:val="1455"/>
          <w:tblHeader/>
        </w:trPr>
        <w:tc>
          <w:tcPr>
            <w:tcW w:w="427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Рыбоохранная зона</w:t>
            </w:r>
          </w:p>
        </w:tc>
        <w:tc>
          <w:tcPr>
            <w:tcW w:w="4484" w:type="dxa"/>
            <w:vMerge w:val="restart"/>
            <w:tcBorders>
              <w:top w:val="single" w:sz="4" w:space="0" w:color="auto"/>
              <w:left w:val="single" w:sz="4" w:space="0" w:color="auto"/>
              <w:bottom w:val="single" w:sz="4" w:space="0" w:color="auto"/>
              <w:right w:val="single" w:sz="4" w:space="0" w:color="auto"/>
            </w:tcBorders>
            <w:shd w:val="clear" w:color="auto" w:fill="FFFFFF"/>
          </w:tcPr>
          <w:p w:rsidR="0084211A" w:rsidRPr="0084211A" w:rsidRDefault="0084211A" w:rsidP="0084211A">
            <w:r w:rsidRPr="0084211A">
              <w:t>Федеральный закон от 20.12.2004 №166</w:t>
            </w:r>
            <w:r w:rsidRPr="0084211A">
              <w:noBreakHyphen/>
              <w:t>ФЗ «О рыболовстве и сохранении водных биологических ресурсов»;</w:t>
            </w:r>
          </w:p>
          <w:p w:rsidR="0084211A" w:rsidRPr="0084211A" w:rsidRDefault="0084211A" w:rsidP="0084211A">
            <w:r w:rsidRPr="0084211A">
              <w:t>Постановление Правительства РФ от 06.10.2008 №743 «Об утверждении Правил установления рыбоохранных зон»;</w:t>
            </w:r>
          </w:p>
          <w:p w:rsidR="0084211A" w:rsidRPr="0084211A" w:rsidRDefault="0084211A" w:rsidP="0084211A">
            <w:r w:rsidRPr="0084211A">
              <w:t>Постановление Правительства РФ от 12.08.2008 № 603 «Об утверждении Правил образования рыбохозяйственных заповедных зон»</w:t>
            </w:r>
          </w:p>
        </w:tc>
      </w:tr>
      <w:tr w:rsidR="0084211A" w:rsidRPr="0084211A" w:rsidTr="00DA11DD">
        <w:trPr>
          <w:trHeight w:val="349"/>
          <w:tblHeader/>
        </w:trPr>
        <w:tc>
          <w:tcPr>
            <w:tcW w:w="4271" w:type="dxa"/>
            <w:tcBorders>
              <w:top w:val="single" w:sz="4" w:space="0" w:color="auto"/>
              <w:left w:val="single" w:sz="4" w:space="0" w:color="auto"/>
              <w:bottom w:val="single" w:sz="4" w:space="0" w:color="auto"/>
              <w:right w:val="single" w:sz="4" w:space="0" w:color="auto"/>
            </w:tcBorders>
            <w:shd w:val="clear" w:color="auto" w:fill="FFFFFF"/>
            <w:vAlign w:val="center"/>
          </w:tcPr>
          <w:p w:rsidR="0084211A" w:rsidRPr="0084211A" w:rsidRDefault="0084211A" w:rsidP="0084211A">
            <w:r w:rsidRPr="0084211A">
              <w:t>Рыбохозяйственная заповедная зона</w:t>
            </w:r>
          </w:p>
        </w:tc>
        <w:tc>
          <w:tcPr>
            <w:tcW w:w="4484" w:type="dxa"/>
            <w:vMerge/>
            <w:tcBorders>
              <w:top w:val="single" w:sz="4" w:space="0" w:color="auto"/>
              <w:left w:val="single" w:sz="4" w:space="0" w:color="auto"/>
              <w:bottom w:val="single" w:sz="4" w:space="0" w:color="auto"/>
              <w:right w:val="single" w:sz="4" w:space="0" w:color="auto"/>
            </w:tcBorders>
            <w:vAlign w:val="center"/>
          </w:tcPr>
          <w:p w:rsidR="0084211A" w:rsidRPr="0084211A" w:rsidRDefault="0084211A" w:rsidP="0084211A">
            <w:pPr>
              <w:rPr>
                <w:rFonts w:eastAsia="Calibri"/>
              </w:rPr>
            </w:pPr>
          </w:p>
        </w:tc>
      </w:tr>
    </w:tbl>
    <w:p w:rsidR="0084211A" w:rsidRPr="0084211A" w:rsidRDefault="0084211A" w:rsidP="0084211A"/>
    <w:p w:rsidR="0084211A" w:rsidRPr="0084211A" w:rsidRDefault="0084211A" w:rsidP="0084211A">
      <w:bookmarkStart w:id="150" w:name="_Toc252392638"/>
      <w:bookmarkStart w:id="151" w:name="_Toc464828380"/>
      <w:bookmarkStart w:id="152" w:name="_Toc490769450"/>
      <w:bookmarkStart w:id="153" w:name="ГЛАВА7"/>
      <w:r w:rsidRPr="0084211A">
        <w:t>ГЛАВА 7. ПУБЛИЧНЫЕ СЛУШАНИЯ</w:t>
      </w:r>
      <w:bookmarkEnd w:id="150"/>
      <w:r w:rsidRPr="0084211A">
        <w:t xml:space="preserve"> ПО ВОПРОСАМ ЗЕМЛЕПОЛЬЗОВАНИЯ И ЗАСТРОЙКИ</w:t>
      </w:r>
      <w:bookmarkEnd w:id="151"/>
      <w:bookmarkEnd w:id="152"/>
    </w:p>
    <w:bookmarkEnd w:id="153"/>
    <w:p w:rsidR="0084211A" w:rsidRPr="0084211A" w:rsidRDefault="0084211A" w:rsidP="0084211A"/>
    <w:p w:rsidR="0084211A" w:rsidRPr="0084211A" w:rsidRDefault="0084211A" w:rsidP="0084211A">
      <w:bookmarkStart w:id="154" w:name="_Toc464828381"/>
      <w:bookmarkStart w:id="155" w:name="_Toc490769451"/>
      <w:bookmarkStart w:id="156" w:name="СТАТЬЯ27"/>
      <w:r w:rsidRPr="0084211A">
        <w:t>СТАТЬЯ 27. ОБЩИЕ ПОЛОЖЕНИЯ ОРГАНИЗАЦИИ И ПРОВЕДЕНИЯ ПУБЛИЧНЫХ СЛУШАНИЙ ПО ВОПРОСАМ ЗЕМЛЕПОЛЬЗОВАНИЯ И ЗАСТРОЙКИ</w:t>
      </w:r>
      <w:bookmarkEnd w:id="154"/>
      <w:bookmarkEnd w:id="155"/>
      <w:r w:rsidRPr="0084211A">
        <w:t xml:space="preserve"> </w:t>
      </w:r>
    </w:p>
    <w:bookmarkEnd w:id="156"/>
    <w:p w:rsidR="0084211A" w:rsidRPr="0084211A" w:rsidRDefault="0084211A" w:rsidP="0084211A"/>
    <w:p w:rsidR="0084211A" w:rsidRPr="0084211A" w:rsidRDefault="0084211A" w:rsidP="0084211A">
      <w:r w:rsidRPr="0084211A">
        <w:t>1.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 131-ФЗ «Об общих принципах организации местного самоуправления в Российской Федерации», иные федеральные законы, законы Республики Мордовия, Устав и иные муниципальные правовые акты муниципального образования.</w:t>
      </w:r>
    </w:p>
    <w:p w:rsidR="0084211A" w:rsidRPr="0084211A" w:rsidRDefault="0084211A" w:rsidP="0084211A">
      <w:pPr>
        <w:rPr>
          <w:rFonts w:eastAsia="SimSun"/>
        </w:rPr>
      </w:pPr>
      <w:r w:rsidRPr="0084211A">
        <w:rPr>
          <w:rFonts w:eastAsia="SimSun"/>
        </w:rPr>
        <w:t xml:space="preserve">2. Настоящими Правилами устанавливается порядок проведения в </w:t>
      </w:r>
      <w:r w:rsidRPr="0084211A">
        <w:t>муниципальном образовании</w:t>
      </w:r>
      <w:r w:rsidRPr="0084211A">
        <w:rPr>
          <w:rFonts w:eastAsia="SimSun"/>
        </w:rPr>
        <w:t xml:space="preserve"> публичных слушаний по:</w:t>
      </w:r>
    </w:p>
    <w:p w:rsidR="0084211A" w:rsidRPr="0084211A" w:rsidRDefault="0084211A" w:rsidP="0084211A">
      <w:pPr>
        <w:rPr>
          <w:rFonts w:eastAsia="SimSun"/>
        </w:rPr>
      </w:pPr>
      <w:r w:rsidRPr="0084211A">
        <w:rPr>
          <w:rFonts w:eastAsia="SimSun"/>
        </w:rPr>
        <w:t>1) проекту внесения изменений в настоящие Правила;</w:t>
      </w:r>
    </w:p>
    <w:p w:rsidR="0084211A" w:rsidRPr="0084211A" w:rsidRDefault="0084211A" w:rsidP="0084211A">
      <w:pPr>
        <w:rPr>
          <w:rFonts w:eastAsia="SimSun"/>
        </w:rPr>
      </w:pPr>
      <w:r w:rsidRPr="0084211A">
        <w:rPr>
          <w:rFonts w:eastAsia="SimSun"/>
        </w:rPr>
        <w:t>2) проектам планировки территории и проектам межевания территории, подготовленным в составе документации по планировке территории на основании решения главы муниципального образования;</w:t>
      </w:r>
    </w:p>
    <w:p w:rsidR="0084211A" w:rsidRPr="0084211A" w:rsidRDefault="0084211A" w:rsidP="0084211A">
      <w:pPr>
        <w:rPr>
          <w:rFonts w:eastAsia="SimSun"/>
        </w:rPr>
      </w:pPr>
      <w:r w:rsidRPr="0084211A">
        <w:rPr>
          <w:rFonts w:eastAsia="SimSun"/>
        </w:rPr>
        <w:t>3) предоставлению разрешения на условно разрешенный вид использования земельного участка или объекта капитального строительства;</w:t>
      </w:r>
    </w:p>
    <w:p w:rsidR="0084211A" w:rsidRPr="0084211A" w:rsidRDefault="0084211A" w:rsidP="0084211A">
      <w:pPr>
        <w:rPr>
          <w:rFonts w:eastAsia="SimSun"/>
        </w:rPr>
      </w:pPr>
      <w:r w:rsidRPr="0084211A">
        <w:rPr>
          <w:rFonts w:eastAsia="SimSun"/>
        </w:rPr>
        <w:t>4)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84211A" w:rsidRPr="0084211A" w:rsidRDefault="0084211A" w:rsidP="0084211A">
      <w:pPr>
        <w:rPr>
          <w:rFonts w:eastAsia="SimSun"/>
        </w:rPr>
      </w:pPr>
      <w:r w:rsidRPr="0084211A">
        <w:rPr>
          <w:rFonts w:eastAsia="SimSun"/>
        </w:rPr>
        <w:t xml:space="preserve">3. Публичные слушания по вопросам землепользования и застройки </w:t>
      </w:r>
      <w:r w:rsidRPr="0084211A">
        <w:rPr>
          <w:rFonts w:eastAsia="SimSun"/>
        </w:rPr>
        <w:lastRenderedPageBreak/>
        <w:t xml:space="preserve">(далее – публичные слушания) назначаются главой </w:t>
      </w:r>
      <w:r w:rsidRPr="0084211A">
        <w:t>муниципального образования</w:t>
      </w:r>
      <w:r w:rsidRPr="0084211A">
        <w:rPr>
          <w:rFonts w:eastAsia="SimSun"/>
        </w:rPr>
        <w:t xml:space="preserve"> и проводятся комиссией.</w:t>
      </w:r>
    </w:p>
    <w:p w:rsidR="0084211A" w:rsidRPr="0084211A" w:rsidRDefault="0084211A" w:rsidP="0084211A">
      <w:pPr>
        <w:rPr>
          <w:rFonts w:eastAsia="SimSun"/>
        </w:rPr>
      </w:pPr>
      <w:r w:rsidRPr="0084211A">
        <w:rPr>
          <w:rFonts w:eastAsia="SimSun"/>
        </w:rPr>
        <w:t xml:space="preserve">4. Дата и время проведения публичных слушаний определяется постановлением Администрации </w:t>
      </w:r>
      <w:r w:rsidRPr="0084211A">
        <w:t>Тарханско-Потьминского сельского поселения</w:t>
      </w:r>
      <w:r w:rsidRPr="0084211A">
        <w:rPr>
          <w:rFonts w:eastAsia="SimSun"/>
        </w:rPr>
        <w:t xml:space="preserve"> о назначении публичных слушаний.</w:t>
      </w:r>
    </w:p>
    <w:p w:rsidR="0084211A" w:rsidRPr="0084211A" w:rsidRDefault="0084211A" w:rsidP="0084211A">
      <w:pPr>
        <w:rPr>
          <w:rFonts w:eastAsia="SimSun"/>
        </w:rPr>
      </w:pPr>
      <w:r w:rsidRPr="0084211A">
        <w:rPr>
          <w:rFonts w:eastAsia="SimSun"/>
        </w:rPr>
        <w:t xml:space="preserve">5. Публичные слушания проводятся в целях обсуждения муниципальных правовых актов в области землепользования и застройки, привлечения населения муниципального образования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w:t>
      </w:r>
      <w:r w:rsidRPr="0084211A">
        <w:t>муниципального образования</w:t>
      </w:r>
      <w:r w:rsidRPr="0084211A">
        <w:rPr>
          <w:rFonts w:eastAsia="SimSun"/>
        </w:rPr>
        <w:t xml:space="preserve"> в процессе разработки и принятия градостроительных решений.</w:t>
      </w:r>
    </w:p>
    <w:p w:rsidR="0084211A" w:rsidRPr="0084211A" w:rsidRDefault="0084211A" w:rsidP="0084211A">
      <w:pPr>
        <w:rPr>
          <w:rFonts w:eastAsia="SimSun"/>
        </w:rPr>
      </w:pPr>
      <w:r w:rsidRPr="0084211A">
        <w:rPr>
          <w:rFonts w:eastAsia="SimSun"/>
        </w:rPr>
        <w:t xml:space="preserve">6. Порядок проведения публичных слушаний регулируется муниципальным правовым актом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 xml:space="preserve">7. В публичных слушаниях принимают участие жители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 xml:space="preserve">8. Документами публичных слушаний являются протокол публичных слушаний и заключение о результатах публичных слушаний. </w:t>
      </w:r>
    </w:p>
    <w:p w:rsidR="0084211A" w:rsidRPr="0084211A" w:rsidRDefault="0084211A" w:rsidP="0084211A">
      <w:pPr>
        <w:rPr>
          <w:rFonts w:eastAsia="SimSun"/>
        </w:rPr>
      </w:pPr>
      <w:r w:rsidRPr="0084211A">
        <w:rPr>
          <w:rFonts w:eastAsia="SimSun"/>
        </w:rPr>
        <w:t>9. Финансирование проведения публичных слушаний осуществляется за счет средств местного бюджета, за исключением случаев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а также предоставления разрешения на отклонение от предельных параметров разрешенного строительства, реконструкции объектов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84211A" w:rsidRPr="0084211A" w:rsidRDefault="0084211A" w:rsidP="0084211A">
      <w:pPr>
        <w:rPr>
          <w:rFonts w:eastAsia="SimSun"/>
        </w:rPr>
      </w:pPr>
    </w:p>
    <w:p w:rsidR="0084211A" w:rsidRPr="0084211A" w:rsidRDefault="0084211A" w:rsidP="0084211A">
      <w:bookmarkStart w:id="157" w:name="_Toc252392640"/>
      <w:bookmarkStart w:id="158" w:name="_Toc464828382"/>
      <w:bookmarkStart w:id="159" w:name="_Toc490769452"/>
      <w:bookmarkStart w:id="160" w:name="СТАТЬЯ28"/>
      <w:r w:rsidRPr="0084211A">
        <w:t>СТАТЬЯ 28. СРОКИ ПРОВЕДЕНИЯ ПУБЛИЧНЫХ СЛУШАНИЙ</w:t>
      </w:r>
      <w:bookmarkEnd w:id="157"/>
      <w:bookmarkEnd w:id="158"/>
      <w:bookmarkEnd w:id="159"/>
    </w:p>
    <w:p w:rsidR="0084211A" w:rsidRPr="0084211A" w:rsidRDefault="0084211A" w:rsidP="0084211A">
      <w:pPr>
        <w:rPr>
          <w:rFonts w:eastAsia="SimSun"/>
        </w:rPr>
      </w:pPr>
    </w:p>
    <w:p w:rsidR="0084211A" w:rsidRPr="0084211A" w:rsidRDefault="0084211A" w:rsidP="0084211A">
      <w:bookmarkStart w:id="161" w:name="_Toc252392641"/>
      <w:bookmarkEnd w:id="160"/>
      <w:r w:rsidRPr="0084211A">
        <w:t>1. Срок проведения публичных слушаний по проекту правил землепользования и застройки составляет не менее двух и не более четырех месяцев со дня опубликования такого проекта.</w:t>
      </w:r>
    </w:p>
    <w:p w:rsidR="0084211A" w:rsidRPr="0084211A" w:rsidRDefault="0084211A" w:rsidP="0084211A">
      <w:r w:rsidRPr="0084211A">
        <w:t xml:space="preserve">В случае подготовки правил землепользования и застройки применительно к части территории </w:t>
      </w:r>
      <w:r w:rsidRPr="0084211A">
        <w:rPr>
          <w:rFonts w:eastAsia="SimSun"/>
        </w:rPr>
        <w:t>муниципального образования</w:t>
      </w:r>
      <w:r w:rsidRPr="0084211A">
        <w:t>, а также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срок проведения публичных слушаний не может быть более чем один месяц.</w:t>
      </w:r>
    </w:p>
    <w:p w:rsidR="0084211A" w:rsidRPr="0084211A" w:rsidRDefault="0084211A" w:rsidP="0084211A">
      <w:bookmarkStart w:id="162" w:name="_Toc490769453"/>
      <w:r w:rsidRPr="0084211A">
        <w:t xml:space="preserve">2. Срок проведения публичных слушаний по </w:t>
      </w:r>
      <w:r w:rsidRPr="0084211A">
        <w:rPr>
          <w:rFonts w:eastAsia="SimSun"/>
        </w:rPr>
        <w:t>вопросу предоставления разрешения на условно разрешенный вид использования земельного участка или объекта капитального строительства</w:t>
      </w:r>
      <w:r w:rsidRPr="0084211A">
        <w:t xml:space="preserve">, по вопросу </w:t>
      </w:r>
      <w:r w:rsidRPr="0084211A">
        <w:rPr>
          <w:rFonts w:eastAsia="SimSun"/>
        </w:rPr>
        <w:t>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84211A">
        <w:t xml:space="preserve"> не может быть более одного месяца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w:t>
      </w:r>
      <w:bookmarkEnd w:id="162"/>
    </w:p>
    <w:p w:rsidR="0084211A" w:rsidRPr="0084211A" w:rsidRDefault="0084211A" w:rsidP="0084211A">
      <w:bookmarkStart w:id="163" w:name="_Toc490769454"/>
      <w:r w:rsidRPr="0084211A">
        <w:t xml:space="preserve">3. Срок проведения публичных слушаний </w:t>
      </w:r>
      <w:r w:rsidRPr="0084211A">
        <w:rPr>
          <w:rFonts w:eastAsia="SimSun"/>
        </w:rPr>
        <w:t xml:space="preserve">по проектам планировки </w:t>
      </w:r>
      <w:r w:rsidRPr="0084211A">
        <w:rPr>
          <w:rFonts w:eastAsia="SimSun"/>
        </w:rPr>
        <w:lastRenderedPageBreak/>
        <w:t>территории и проектам межевания территории, подготовленных в составе документации по планировке территории на основании решения главы муниципального образования</w:t>
      </w:r>
      <w:r w:rsidRPr="0084211A">
        <w:t>,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не может быть менее одного месяца и более трех месяцев.</w:t>
      </w:r>
      <w:bookmarkEnd w:id="163"/>
    </w:p>
    <w:p w:rsidR="0084211A" w:rsidRPr="0084211A" w:rsidRDefault="0084211A" w:rsidP="0084211A"/>
    <w:p w:rsidR="0084211A" w:rsidRPr="0084211A" w:rsidRDefault="0084211A" w:rsidP="0084211A">
      <w:bookmarkStart w:id="164" w:name="_Toc464828383"/>
      <w:bookmarkStart w:id="165" w:name="_Toc490769455"/>
      <w:bookmarkStart w:id="166" w:name="СТАТЬЯ29"/>
      <w:r w:rsidRPr="0084211A">
        <w:t>СТАТЬЯ 29. ПОЛНОМОЧИЯ КОМИССИИ В ОБЛАСТИ ОРГАНИЗАЦИИ И ПРОВЕДЕНИЯ ПУБЛИЧНЫХ СЛУШАНИЙ</w:t>
      </w:r>
      <w:bookmarkEnd w:id="161"/>
      <w:bookmarkEnd w:id="164"/>
      <w:bookmarkEnd w:id="165"/>
      <w:r w:rsidRPr="0084211A">
        <w:t xml:space="preserve"> </w:t>
      </w:r>
      <w:bookmarkEnd w:id="166"/>
    </w:p>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Со дня принятия решения о проведении публичных слушаний Комиссия:</w:t>
      </w:r>
    </w:p>
    <w:p w:rsidR="0084211A" w:rsidRPr="0084211A" w:rsidRDefault="0084211A" w:rsidP="0084211A">
      <w:pPr>
        <w:rPr>
          <w:rFonts w:eastAsia="SimSun"/>
        </w:rPr>
      </w:pPr>
      <w:r w:rsidRPr="0084211A">
        <w:rPr>
          <w:rFonts w:eastAsia="SimSun"/>
        </w:rPr>
        <w:t>1) определяет перечень конкретных вопросов, выносимых на обсуждение по теме публичных слушаний;</w:t>
      </w:r>
    </w:p>
    <w:p w:rsidR="0084211A" w:rsidRPr="0084211A" w:rsidRDefault="0084211A" w:rsidP="0084211A">
      <w:pPr>
        <w:rPr>
          <w:rFonts w:eastAsia="SimSun"/>
        </w:rPr>
      </w:pPr>
      <w:r w:rsidRPr="0084211A">
        <w:rPr>
          <w:rFonts w:eastAsia="SimSun"/>
        </w:rPr>
        <w:t xml:space="preserve">2) обеспечивает заблаговременную публикацию темы и перечня вопросов публичных слушаний в муниципальных средствах массовой информации и размещает на официальном сайте </w:t>
      </w:r>
      <w:r w:rsidRPr="0084211A">
        <w:t>муниципального образования</w:t>
      </w:r>
      <w:r w:rsidRPr="0084211A">
        <w:rPr>
          <w:rFonts w:eastAsia="SimSun"/>
        </w:rPr>
        <w:t xml:space="preserve"> в сети «Интернет», на информационных стендах, установленных в общедоступных местах;</w:t>
      </w:r>
    </w:p>
    <w:p w:rsidR="0084211A" w:rsidRPr="0084211A" w:rsidRDefault="0084211A" w:rsidP="0084211A">
      <w:pPr>
        <w:rPr>
          <w:rFonts w:eastAsia="SimSun"/>
        </w:rPr>
      </w:pPr>
      <w:r w:rsidRPr="0084211A">
        <w:rPr>
          <w:rFonts w:eastAsia="SimSun"/>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84211A" w:rsidRPr="0084211A" w:rsidRDefault="0084211A" w:rsidP="0084211A">
      <w:pPr>
        <w:rPr>
          <w:rFonts w:eastAsia="SimSun"/>
        </w:rPr>
      </w:pPr>
      <w:r w:rsidRPr="0084211A">
        <w:rPr>
          <w:rFonts w:eastAsia="SimSun"/>
        </w:rPr>
        <w:t>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вопросам, выносимым на обсуждение;</w:t>
      </w:r>
    </w:p>
    <w:p w:rsidR="0084211A" w:rsidRPr="0084211A" w:rsidRDefault="0084211A" w:rsidP="0084211A">
      <w:pPr>
        <w:rPr>
          <w:rFonts w:eastAsia="SimSun"/>
        </w:rPr>
      </w:pPr>
      <w:r w:rsidRPr="0084211A">
        <w:rPr>
          <w:rFonts w:eastAsia="SimSun"/>
        </w:rPr>
        <w:t>5) содействует участникам публичных слушаний в получении информации, необходимой им для подготовки рекомендаций по вопросам публичных слушаний и в представлении информации на публичные слушания;</w:t>
      </w:r>
    </w:p>
    <w:p w:rsidR="0084211A" w:rsidRPr="0084211A" w:rsidRDefault="0084211A" w:rsidP="0084211A">
      <w:pPr>
        <w:rPr>
          <w:rFonts w:eastAsia="SimSun"/>
        </w:rPr>
      </w:pPr>
      <w:r w:rsidRPr="0084211A">
        <w:rPr>
          <w:rFonts w:eastAsia="SimSun"/>
        </w:rPr>
        <w:t>6) организует подготовку проекта заключения публичных слушаний, состоящего из рекомендаций и предложений по каждому из вопросов, выносимых на публичные слушания;</w:t>
      </w:r>
    </w:p>
    <w:p w:rsidR="0084211A" w:rsidRPr="0084211A" w:rsidRDefault="0084211A" w:rsidP="0084211A">
      <w:pPr>
        <w:rPr>
          <w:rFonts w:eastAsia="SimSun"/>
        </w:rPr>
      </w:pPr>
      <w:r w:rsidRPr="0084211A">
        <w:rPr>
          <w:rFonts w:eastAsia="SimSun"/>
        </w:rPr>
        <w:t>7) назначает ведущего и секретаря публичных слушаний для ведения собрания участников публичных слушаний и составления протокола публичных слушаний;</w:t>
      </w:r>
    </w:p>
    <w:p w:rsidR="0084211A" w:rsidRPr="0084211A" w:rsidRDefault="0084211A" w:rsidP="0084211A">
      <w:pPr>
        <w:rPr>
          <w:rFonts w:eastAsia="SimSun"/>
        </w:rPr>
      </w:pPr>
      <w:r w:rsidRPr="0084211A">
        <w:rPr>
          <w:rFonts w:eastAsia="SimSun"/>
        </w:rPr>
        <w:t xml:space="preserve">8) оповещает население </w:t>
      </w:r>
      <w:r w:rsidRPr="0084211A">
        <w:t>муниципального образования</w:t>
      </w:r>
      <w:r w:rsidRPr="0084211A">
        <w:rPr>
          <w:rFonts w:eastAsia="SimSun"/>
        </w:rPr>
        <w:t xml:space="preserve"> и средства массовой информации об инициаторах, дате, месте проведения, теме и вопросах, выносимых на публичные слушания, не позднее 7 дней до даты проведения собрания участников публичных слушаний,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предстоящих публичных слушаниях;</w:t>
      </w:r>
    </w:p>
    <w:p w:rsidR="0084211A" w:rsidRPr="0084211A" w:rsidRDefault="0084211A" w:rsidP="0084211A">
      <w:pPr>
        <w:rPr>
          <w:rFonts w:eastAsia="SimSun"/>
        </w:rPr>
      </w:pPr>
      <w:r w:rsidRPr="0084211A">
        <w:rPr>
          <w:rFonts w:eastAsia="SimSun"/>
        </w:rPr>
        <w:lastRenderedPageBreak/>
        <w:t xml:space="preserve">9) определяет место и время проведения собрания участников публичных слушаний с учетом количества экспертов и возможности свободного доступа для жителей </w:t>
      </w:r>
      <w:r w:rsidRPr="0084211A">
        <w:t>муниципального образования</w:t>
      </w:r>
      <w:r w:rsidRPr="0084211A">
        <w:rPr>
          <w:rFonts w:eastAsia="SimSun"/>
        </w:rPr>
        <w:t xml:space="preserve">, представителей органов местного самоуправления </w:t>
      </w:r>
      <w:r w:rsidRPr="0084211A">
        <w:t>муниципального образования</w:t>
      </w:r>
      <w:r w:rsidRPr="0084211A">
        <w:rPr>
          <w:rFonts w:eastAsia="SimSun"/>
        </w:rPr>
        <w:t xml:space="preserve"> и других заинтересованных лиц;</w:t>
      </w:r>
    </w:p>
    <w:p w:rsidR="0084211A" w:rsidRPr="0084211A" w:rsidRDefault="0084211A" w:rsidP="0084211A">
      <w:pPr>
        <w:rPr>
          <w:rFonts w:eastAsia="SimSun"/>
        </w:rPr>
      </w:pPr>
      <w:r w:rsidRPr="0084211A">
        <w:rPr>
          <w:rFonts w:eastAsia="SimSun"/>
        </w:rPr>
        <w:t>10) осуществляет иные полномочия.</w:t>
      </w:r>
    </w:p>
    <w:p w:rsidR="0084211A" w:rsidRPr="0084211A" w:rsidRDefault="0084211A" w:rsidP="0084211A">
      <w:pPr>
        <w:rPr>
          <w:rFonts w:eastAsia="SimSun"/>
        </w:rPr>
      </w:pPr>
    </w:p>
    <w:p w:rsidR="0084211A" w:rsidRPr="0084211A" w:rsidRDefault="0084211A" w:rsidP="0084211A">
      <w:bookmarkStart w:id="167" w:name="_Toc252392642"/>
      <w:bookmarkStart w:id="168" w:name="_Toc464828384"/>
      <w:bookmarkStart w:id="169" w:name="_Toc490769456"/>
      <w:bookmarkStart w:id="170" w:name="СТАТЬЯ30"/>
      <w:r w:rsidRPr="0084211A">
        <w:t>СТАТЬЯ 30. ПРОВЕДЕНИЕ ПУБЛИЧНЫХ СЛУШАНИЙ ПО ВОПРОСУ ВНЕСЕНИЯ ИЗМЕНЕНИЙ В НАСТОЯЩИЕ ПРАВИЛА</w:t>
      </w:r>
      <w:bookmarkEnd w:id="167"/>
      <w:bookmarkEnd w:id="168"/>
      <w:bookmarkEnd w:id="169"/>
      <w:r w:rsidRPr="0084211A">
        <w:t xml:space="preserve"> </w:t>
      </w:r>
    </w:p>
    <w:p w:rsidR="0084211A" w:rsidRPr="0084211A" w:rsidRDefault="0084211A" w:rsidP="0084211A">
      <w:pPr>
        <w:rPr>
          <w:rFonts w:eastAsia="SimSun"/>
        </w:rPr>
      </w:pPr>
    </w:p>
    <w:bookmarkEnd w:id="170"/>
    <w:p w:rsidR="0084211A" w:rsidRPr="0084211A" w:rsidRDefault="0084211A" w:rsidP="0084211A">
      <w:pPr>
        <w:rPr>
          <w:rFonts w:eastAsia="SimSun"/>
        </w:rPr>
      </w:pPr>
      <w:r w:rsidRPr="0084211A">
        <w:rPr>
          <w:rFonts w:eastAsia="SimSun"/>
        </w:rPr>
        <w:t>1. Публичные слушания по вопросу внесения изменений в настоящие Правила проводятся комиссией по решению главы муниципального образования.</w:t>
      </w:r>
    </w:p>
    <w:p w:rsidR="0084211A" w:rsidRPr="0084211A" w:rsidRDefault="0084211A" w:rsidP="0084211A">
      <w:pPr>
        <w:rPr>
          <w:rFonts w:eastAsia="SimSun"/>
        </w:rPr>
      </w:pPr>
      <w:r w:rsidRPr="0084211A">
        <w:rPr>
          <w:rFonts w:eastAsia="SimSun"/>
        </w:rPr>
        <w:t xml:space="preserve">2. Организация и проведение публичных слушаний осуществляются в соответствии с действующим законодательством Российской Федерации, Уставом, иными муниципальными правовыми актами </w:t>
      </w:r>
      <w:r w:rsidRPr="0084211A">
        <w:t>муниципального образования</w:t>
      </w:r>
      <w:r w:rsidRPr="0084211A">
        <w:rPr>
          <w:rFonts w:eastAsia="SimSun"/>
        </w:rPr>
        <w:t xml:space="preserve"> и положениями настоящей главы. </w:t>
      </w:r>
    </w:p>
    <w:p w:rsidR="0084211A" w:rsidRPr="0084211A" w:rsidRDefault="0084211A" w:rsidP="0084211A">
      <w:pPr>
        <w:rPr>
          <w:rFonts w:eastAsia="SimSun"/>
        </w:rPr>
      </w:pPr>
      <w:r w:rsidRPr="0084211A">
        <w:rPr>
          <w:rFonts w:eastAsia="SimSun"/>
        </w:rPr>
        <w:t xml:space="preserve">3. После завершения публичных слушаний по проекту внесения изменений в настоящие Правила комиссия с учетом результатов таких публичных слушаний обеспечивает внесение изменений в настоящие Правила и представляет указанный проект Главе администрации Тарханско-Потьминского сельского поселения. Глава администрации принимает решение о направлении проекта о внесении изменений в настоящие Правила в </w:t>
      </w:r>
      <w:r w:rsidRPr="0084211A">
        <w:t>Совет депутатов</w:t>
      </w:r>
      <w:r w:rsidRPr="0084211A">
        <w:rPr>
          <w:rFonts w:eastAsia="SimSun"/>
        </w:rPr>
        <w:t>.</w:t>
      </w:r>
    </w:p>
    <w:p w:rsidR="0084211A" w:rsidRPr="0084211A" w:rsidRDefault="0084211A" w:rsidP="0084211A">
      <w:pPr>
        <w:rPr>
          <w:rFonts w:eastAsia="SimSun"/>
        </w:rPr>
      </w:pPr>
      <w:r w:rsidRPr="0084211A">
        <w:rPr>
          <w:rFonts w:eastAsia="SimSun"/>
        </w:rPr>
        <w:t>Обязательными приложениями к проекту внесения изменений в настоящие Правила являются протоколы публичных слушаний и заключение о результатах публичных слушаний.</w:t>
      </w:r>
    </w:p>
    <w:p w:rsidR="0084211A" w:rsidRPr="0084211A" w:rsidRDefault="0084211A" w:rsidP="0084211A">
      <w:pPr>
        <w:rPr>
          <w:rFonts w:eastAsia="SimSun"/>
        </w:rPr>
      </w:pPr>
    </w:p>
    <w:p w:rsidR="0084211A" w:rsidRPr="0084211A" w:rsidRDefault="0084211A" w:rsidP="0084211A">
      <w:bookmarkStart w:id="171" w:name="_Toc252392643"/>
      <w:bookmarkStart w:id="172" w:name="_Toc464828385"/>
      <w:bookmarkStart w:id="173" w:name="_Toc490769457"/>
      <w:bookmarkStart w:id="174" w:name="СТАТЬЯ31"/>
      <w:r w:rsidRPr="0084211A">
        <w:t>СТАТЬЯ 31. ОРГАНИЗАЦИЯ И ПРОВЕДЕНИЕ ПУБЛИЧНЫХ СЛУШАНИЙ ПО ПРОЕКТАМ ПЛАНИРОВКИ ТЕРРИТОРИИ И ПРОЕКТАМ МЕЖЕВАНИЯ ТЕРРИТОРИИ, ПОДГОТОВЛЕННЫМ В СОСТАВЕ ДОКУМЕНТАЦИИ ПО ПЛАНИРОВКЕ ТЕРРИТОРИИ</w:t>
      </w:r>
      <w:bookmarkEnd w:id="171"/>
      <w:bookmarkEnd w:id="172"/>
      <w:bookmarkEnd w:id="173"/>
    </w:p>
    <w:bookmarkEnd w:id="174"/>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1. Публичные слушания по вопросу рассмотрения проектов планировки территории и проектов межевания территории проводятся структурным подразделением или специалистом Администрации, уполномоченным в области архитектуры и градостроительства по решению главы муниципального образования.</w:t>
      </w:r>
    </w:p>
    <w:p w:rsidR="0084211A" w:rsidRPr="0084211A" w:rsidRDefault="0084211A" w:rsidP="0084211A">
      <w:pPr>
        <w:rPr>
          <w:rFonts w:eastAsia="SimSun"/>
        </w:rPr>
      </w:pPr>
      <w:r w:rsidRPr="0084211A">
        <w:rPr>
          <w:rFonts w:eastAsia="SimSun"/>
        </w:rPr>
        <w:t>2. Организация и проведение публичных слушаний осуществляются в соответствии с положениями настоящей главы.</w:t>
      </w:r>
    </w:p>
    <w:p w:rsidR="0084211A" w:rsidRPr="0084211A" w:rsidRDefault="0084211A" w:rsidP="0084211A">
      <w:pPr>
        <w:rPr>
          <w:rFonts w:eastAsia="SimSun"/>
        </w:rPr>
      </w:pPr>
      <w:r w:rsidRPr="0084211A">
        <w:rPr>
          <w:rFonts w:eastAsia="SimSun"/>
        </w:rPr>
        <w:t>3. Не позднее чем через пятнадцать дней со дня проведения публичных слушаний Администрация направляет главе муниципального образования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заключение о результатах публичных слушаний.</w:t>
      </w:r>
    </w:p>
    <w:p w:rsidR="0084211A" w:rsidRPr="0084211A" w:rsidRDefault="0084211A" w:rsidP="0084211A">
      <w:pPr>
        <w:rPr>
          <w:rFonts w:eastAsia="SimSun"/>
        </w:rPr>
      </w:pPr>
      <w:r w:rsidRPr="0084211A">
        <w:rPr>
          <w:rFonts w:eastAsia="SimSun"/>
        </w:rPr>
        <w:t>4. 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w:t>
      </w:r>
    </w:p>
    <w:p w:rsidR="0084211A" w:rsidRPr="0084211A" w:rsidRDefault="0084211A" w:rsidP="0084211A">
      <w:pPr>
        <w:rPr>
          <w:rFonts w:eastAsia="SimSun"/>
        </w:rPr>
      </w:pPr>
    </w:p>
    <w:p w:rsidR="0084211A" w:rsidRPr="0084211A" w:rsidRDefault="0084211A" w:rsidP="0084211A">
      <w:bookmarkStart w:id="175" w:name="_Toc252392644"/>
      <w:bookmarkStart w:id="176" w:name="_Toc464828386"/>
      <w:bookmarkStart w:id="177" w:name="_Toc490769458"/>
      <w:bookmarkStart w:id="178" w:name="СТАТЬЯ32"/>
      <w:r w:rsidRPr="0084211A">
        <w:t>СТАТЬЯ 32. ПРОВЕДЕНИЕ ПУБЛИЧНЫХ СЛУШАНИЙ ПО ВОПРОСУ ПРЕДОСТАВЛЕНИЯ РАЗРЕШЕНИЯ НА УСЛОВНО РАЗРЕШЕННЫЙ ВИД ИСПОЛЬЗОВАНИЯ ЗЕМЕЛЬНОГО УЧАСТКА ИЛИ ОБЪЕКТА КАПИТАЛЬНОГО СТРОИТЕЛЬСТВА</w:t>
      </w:r>
      <w:bookmarkEnd w:id="175"/>
      <w:bookmarkEnd w:id="176"/>
      <w:bookmarkEnd w:id="177"/>
    </w:p>
    <w:bookmarkEnd w:id="178"/>
    <w:p w:rsidR="0084211A" w:rsidRPr="0084211A" w:rsidRDefault="0084211A" w:rsidP="0084211A">
      <w:pPr>
        <w:rPr>
          <w:rFonts w:eastAsia="SimSun"/>
        </w:rPr>
      </w:pPr>
    </w:p>
    <w:p w:rsidR="0084211A" w:rsidRPr="0084211A" w:rsidRDefault="0084211A" w:rsidP="0084211A">
      <w:r w:rsidRPr="0084211A">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w:t>
      </w:r>
      <w:r w:rsidRPr="0084211A">
        <w:rPr>
          <w:rFonts w:eastAsia="SimSun"/>
        </w:rPr>
        <w:t>комиссию</w:t>
      </w:r>
      <w:r w:rsidRPr="0084211A">
        <w:t>.</w:t>
      </w:r>
    </w:p>
    <w:p w:rsidR="0084211A" w:rsidRPr="0084211A" w:rsidRDefault="0084211A" w:rsidP="0084211A">
      <w:pPr>
        <w:rPr>
          <w:rFonts w:eastAsia="SimSun"/>
        </w:rPr>
      </w:pPr>
      <w:r w:rsidRPr="0084211A">
        <w:rPr>
          <w:rFonts w:eastAsia="SimSun"/>
        </w:rPr>
        <w:t xml:space="preserve">2. Публичные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84211A" w:rsidRPr="0084211A" w:rsidRDefault="0084211A" w:rsidP="0084211A">
      <w:pPr>
        <w:rPr>
          <w:rFonts w:eastAsia="SimSun"/>
        </w:rPr>
      </w:pPr>
      <w:r w:rsidRPr="0084211A">
        <w:rPr>
          <w:rFonts w:eastAsia="SimSun"/>
        </w:rPr>
        <w:t xml:space="preserve">3. 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w:t>
      </w:r>
      <w:r w:rsidRPr="0084211A">
        <w:t xml:space="preserve">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r w:rsidRPr="0084211A">
        <w:rPr>
          <w:rFonts w:eastAsia="SimSun"/>
        </w:rPr>
        <w:t>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84211A" w:rsidRPr="0084211A" w:rsidRDefault="0084211A" w:rsidP="0084211A">
      <w:pPr>
        <w:rPr>
          <w:rFonts w:eastAsia="SimSun"/>
        </w:rPr>
      </w:pPr>
      <w:r w:rsidRPr="0084211A">
        <w:rPr>
          <w:rFonts w:eastAsia="SimSun"/>
        </w:rPr>
        <w:t>4. Порядок организации и проведения публичных слушаний, участие в них определяются в соответствии с настоящей главой.</w:t>
      </w:r>
    </w:p>
    <w:p w:rsidR="0084211A" w:rsidRPr="0084211A" w:rsidRDefault="0084211A" w:rsidP="0084211A">
      <w:pPr>
        <w:rPr>
          <w:rFonts w:eastAsia="SimSun"/>
        </w:rPr>
      </w:pPr>
      <w:r w:rsidRPr="0084211A">
        <w:rPr>
          <w:rFonts w:eastAsia="SimSun"/>
        </w:rPr>
        <w:t>5. На основании заключения о результатах публичных слушаний по вопросу предоставления разрешения комиссия по землепользованию и застройке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муниципального образования.</w:t>
      </w:r>
    </w:p>
    <w:p w:rsidR="0084211A" w:rsidRPr="0084211A" w:rsidRDefault="0084211A" w:rsidP="0084211A">
      <w:pPr>
        <w:rPr>
          <w:rFonts w:eastAsia="SimSun"/>
        </w:rPr>
      </w:pPr>
      <w:r w:rsidRPr="0084211A">
        <w:rPr>
          <w:rFonts w:eastAsia="SimSu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84211A">
        <w:t>муниципального образования</w:t>
      </w:r>
      <w:r w:rsidRPr="0084211A">
        <w:rPr>
          <w:rFonts w:eastAsia="SimSun"/>
        </w:rPr>
        <w:t xml:space="preserve"> в сети «Интернет», на информационных стендах, </w:t>
      </w:r>
      <w:r w:rsidRPr="0084211A">
        <w:rPr>
          <w:rFonts w:eastAsia="SimSun"/>
        </w:rPr>
        <w:lastRenderedPageBreak/>
        <w:t>установленных в общедоступных местах.</w:t>
      </w:r>
    </w:p>
    <w:p w:rsidR="0084211A" w:rsidRPr="0084211A" w:rsidRDefault="0084211A" w:rsidP="0084211A">
      <w:r w:rsidRPr="0084211A">
        <w:t>7.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4211A" w:rsidRPr="0084211A" w:rsidRDefault="0084211A" w:rsidP="0084211A"/>
    <w:p w:rsidR="0084211A" w:rsidRPr="0084211A" w:rsidRDefault="0084211A" w:rsidP="0084211A">
      <w:bookmarkStart w:id="179" w:name="_Toc252392645"/>
      <w:bookmarkStart w:id="180" w:name="_Toc464828387"/>
      <w:bookmarkStart w:id="181" w:name="_Toc490769459"/>
      <w:bookmarkStart w:id="182" w:name="СТАТЬЯ33"/>
      <w:r w:rsidRPr="0084211A">
        <w:t>СТАТЬЯ 33. ПРОВЕДЕНИЕ ПУБЛИЧНЫХ СЛУШАНИЙ ПО ВОПРОСУ ОТКЛОНЕНИЯ ОТ ПРЕДЕЛЬНЫХ ПАРАМЕТРОВ РАЗРЕШЕННОГО СТРОИТЕЛЬСТВА, РЕКОНСТРУКЦИИ ОБЪЕКТОВ КАПИТАЛЬНОГО СТРОИТЕЛЬСТВА</w:t>
      </w:r>
      <w:bookmarkEnd w:id="179"/>
      <w:bookmarkEnd w:id="180"/>
      <w:bookmarkEnd w:id="181"/>
    </w:p>
    <w:p w:rsidR="0084211A" w:rsidRPr="0084211A" w:rsidRDefault="0084211A" w:rsidP="0084211A">
      <w:pPr>
        <w:rPr>
          <w:rFonts w:eastAsia="SimSun"/>
        </w:rPr>
      </w:pPr>
    </w:p>
    <w:bookmarkEnd w:id="182"/>
    <w:p w:rsidR="0084211A" w:rsidRPr="0084211A" w:rsidRDefault="0084211A" w:rsidP="0084211A">
      <w:pPr>
        <w:rPr>
          <w:rFonts w:eastAsia="SimSun"/>
        </w:rPr>
      </w:pPr>
      <w:r w:rsidRPr="0084211A">
        <w:rPr>
          <w:rFonts w:eastAsia="SimSun"/>
        </w:rPr>
        <w:t>1. Физическое или юридическое лицо, заинтересованное в предоставлении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проведении публичных слушаний в комиссию.</w:t>
      </w:r>
    </w:p>
    <w:p w:rsidR="0084211A" w:rsidRPr="0084211A" w:rsidRDefault="0084211A" w:rsidP="0084211A">
      <w:pPr>
        <w:rPr>
          <w:rFonts w:eastAsia="SimSun"/>
        </w:rPr>
      </w:pPr>
      <w:r w:rsidRPr="0084211A">
        <w:rPr>
          <w:rFonts w:eastAsia="SimSun"/>
        </w:rPr>
        <w:t xml:space="preserve">2. Публичные слушания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 </w:t>
      </w:r>
    </w:p>
    <w:p w:rsidR="0084211A" w:rsidRPr="0084211A" w:rsidRDefault="0084211A" w:rsidP="0084211A">
      <w:pPr>
        <w:rPr>
          <w:rFonts w:eastAsia="SimSun"/>
        </w:rPr>
      </w:pPr>
      <w:r w:rsidRPr="0084211A">
        <w:rPr>
          <w:rFonts w:eastAsia="SimSun"/>
        </w:rPr>
        <w:t>3. Комиссия по землепользованию и застройке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84211A" w:rsidRPr="0084211A" w:rsidRDefault="0084211A" w:rsidP="0084211A">
      <w:pPr>
        <w:rPr>
          <w:rFonts w:eastAsia="SimSun"/>
        </w:rPr>
      </w:pPr>
      <w:r w:rsidRPr="0084211A">
        <w:rPr>
          <w:rFonts w:eastAsia="SimSun"/>
        </w:rPr>
        <w:t>4. Порядок организации и проведения публичных слушаний, участие в них определяются в соответствии с настоящей главой.</w:t>
      </w:r>
    </w:p>
    <w:p w:rsidR="0084211A" w:rsidRPr="0084211A" w:rsidRDefault="0084211A" w:rsidP="0084211A">
      <w:pPr>
        <w:rPr>
          <w:rFonts w:eastAsia="SimSun"/>
        </w:rPr>
      </w:pPr>
      <w:r w:rsidRPr="0084211A">
        <w:rPr>
          <w:rFonts w:eastAsia="SimSun"/>
        </w:rPr>
        <w:t xml:space="preserve">5.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w:t>
      </w:r>
      <w:r w:rsidRPr="0084211A">
        <w:t>муниципального образования</w:t>
      </w:r>
      <w:r w:rsidRPr="0084211A">
        <w:rPr>
          <w:rFonts w:eastAsia="SimSun"/>
        </w:rPr>
        <w:t>.</w:t>
      </w:r>
    </w:p>
    <w:p w:rsidR="0084211A" w:rsidRPr="0084211A" w:rsidRDefault="0084211A" w:rsidP="0084211A">
      <w:pPr>
        <w:rPr>
          <w:rFonts w:eastAsia="SimSun"/>
        </w:rPr>
      </w:pPr>
      <w:r w:rsidRPr="0084211A">
        <w:rPr>
          <w:rFonts w:eastAsia="SimSun"/>
        </w:rPr>
        <w:t xml:space="preserve">6.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официальному опубликованию и размещению на официальном сайте </w:t>
      </w:r>
      <w:r w:rsidRPr="0084211A">
        <w:t>муниципального образования</w:t>
      </w:r>
      <w:r w:rsidRPr="0084211A">
        <w:rPr>
          <w:rFonts w:eastAsia="SimSun"/>
        </w:rPr>
        <w:t xml:space="preserve"> в сети «Интернет», на информационных стендах, установленных в общедоступных местах.</w:t>
      </w:r>
    </w:p>
    <w:p w:rsidR="0084211A" w:rsidRPr="0084211A" w:rsidRDefault="0084211A" w:rsidP="0084211A">
      <w:pPr>
        <w:rPr>
          <w:rFonts w:eastAsia="SimSun"/>
        </w:rPr>
      </w:pPr>
    </w:p>
    <w:p w:rsidR="0084211A" w:rsidRPr="0084211A" w:rsidRDefault="0084211A" w:rsidP="0084211A">
      <w:bookmarkStart w:id="183" w:name="_Toc252392646"/>
      <w:bookmarkStart w:id="184" w:name="_Toc464828388"/>
      <w:bookmarkStart w:id="185" w:name="_Toc490769460"/>
      <w:bookmarkStart w:id="186" w:name="ГЛАВА8"/>
      <w:r w:rsidRPr="0084211A">
        <w:t>ГЛАВА 8. ЗАКЛЮЧИТЕЛЬНЫЕ ПОЛОЖЕНИЯ</w:t>
      </w:r>
      <w:bookmarkEnd w:id="183"/>
      <w:bookmarkEnd w:id="184"/>
      <w:bookmarkEnd w:id="185"/>
    </w:p>
    <w:bookmarkEnd w:id="186"/>
    <w:p w:rsidR="0084211A" w:rsidRPr="0084211A" w:rsidRDefault="0084211A" w:rsidP="0084211A">
      <w:pPr>
        <w:rPr>
          <w:rFonts w:eastAsia="SimSun"/>
        </w:rPr>
      </w:pPr>
    </w:p>
    <w:p w:rsidR="0084211A" w:rsidRPr="0084211A" w:rsidRDefault="0084211A" w:rsidP="0084211A">
      <w:bookmarkStart w:id="187" w:name="_Toc252392647"/>
      <w:bookmarkStart w:id="188" w:name="_Toc464828389"/>
      <w:bookmarkStart w:id="189" w:name="_Toc490769461"/>
      <w:bookmarkStart w:id="190" w:name="СТАТЬЯ34"/>
      <w:r w:rsidRPr="0084211A">
        <w:t>СТАТЬЯ 34. ДЕЙСТВИЕ НАСТОЯЩИХ ПРАВИЛ ПО ОТНОШЕНИЮ К РАНЕЕ ВОЗНИКШИМ ПРАВООТНОШЕНИЯМ</w:t>
      </w:r>
      <w:bookmarkEnd w:id="188"/>
      <w:bookmarkEnd w:id="189"/>
    </w:p>
    <w:bookmarkEnd w:id="187"/>
    <w:p w:rsidR="0084211A" w:rsidRPr="0084211A" w:rsidRDefault="0084211A" w:rsidP="0084211A"/>
    <w:bookmarkEnd w:id="190"/>
    <w:p w:rsidR="0084211A" w:rsidRPr="0084211A" w:rsidRDefault="0084211A" w:rsidP="0084211A">
      <w:pPr>
        <w:rPr>
          <w:rFonts w:eastAsia="SimSun"/>
        </w:rPr>
      </w:pPr>
      <w:r w:rsidRPr="0084211A">
        <w:rPr>
          <w:rFonts w:eastAsia="SimSun"/>
        </w:rPr>
        <w:t>1. Ранее принятые муниципальные правовые акты по вопросам землепользования и застройки применяются в части, не противоречащей настоящим Правилам.</w:t>
      </w:r>
    </w:p>
    <w:p w:rsidR="0084211A" w:rsidRPr="0084211A" w:rsidRDefault="0084211A" w:rsidP="0084211A">
      <w:pPr>
        <w:rPr>
          <w:rFonts w:eastAsia="SimSun"/>
        </w:rPr>
      </w:pPr>
      <w:r w:rsidRPr="0084211A">
        <w:rPr>
          <w:rFonts w:eastAsia="SimSun"/>
        </w:rPr>
        <w:t>2. Действие настоящих Правил не распространяется на использование земельных участков, строительство и реконструкцию зданий и сооружений на их территории, разрешения на строительство и реконструкцию которых выданы до вступления настоящих Правил в силу, при условии, что срок действия разрешения на строительство и реконструкцию не истек, а также на использование земельных участков, сформированных и предоставленных физическим и юридическим лицам до вступления в силу настоящих Правил.</w:t>
      </w:r>
    </w:p>
    <w:p w:rsidR="0084211A" w:rsidRPr="0084211A" w:rsidRDefault="0084211A" w:rsidP="0084211A">
      <w:pPr>
        <w:rPr>
          <w:rFonts w:eastAsia="SimSun"/>
        </w:rPr>
      </w:pPr>
      <w:r w:rsidRPr="0084211A">
        <w:rPr>
          <w:rFonts w:eastAsia="SimSun"/>
        </w:rPr>
        <w:t>3.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w:t>
      </w:r>
    </w:p>
    <w:p w:rsidR="0084211A" w:rsidRPr="0084211A" w:rsidRDefault="0084211A" w:rsidP="0084211A">
      <w:pPr>
        <w:rPr>
          <w:rFonts w:eastAsia="SimSun"/>
        </w:rPr>
      </w:pPr>
      <w:r w:rsidRPr="0084211A">
        <w:rPr>
          <w:rFonts w:eastAsia="SimSun"/>
        </w:rPr>
        <w:t>4. Реконструкция и расширение существующих объектов капитального строительства,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w:t>
      </w:r>
    </w:p>
    <w:p w:rsidR="0084211A" w:rsidRPr="0084211A" w:rsidRDefault="0084211A" w:rsidP="0084211A"/>
    <w:p w:rsidR="0084211A" w:rsidRPr="0084211A" w:rsidRDefault="0084211A" w:rsidP="0084211A">
      <w:bookmarkStart w:id="191" w:name="_Toc252392648"/>
      <w:bookmarkStart w:id="192" w:name="_Toc464828390"/>
      <w:bookmarkStart w:id="193" w:name="_Toc490769462"/>
      <w:bookmarkStart w:id="194" w:name="СТАТЬЯ35"/>
      <w:r w:rsidRPr="0084211A">
        <w:t>СТАТЬЯ 35. ПОРЯДОК ВНЕСЕНИЯ ИЗМЕНЕНИЙ В НАСТОЯЩИЕ ПРАВИЛА</w:t>
      </w:r>
      <w:bookmarkEnd w:id="191"/>
      <w:bookmarkEnd w:id="192"/>
      <w:bookmarkEnd w:id="193"/>
      <w:r w:rsidRPr="0084211A">
        <w:t xml:space="preserve"> </w:t>
      </w:r>
      <w:bookmarkEnd w:id="194"/>
    </w:p>
    <w:p w:rsidR="0084211A" w:rsidRPr="0084211A" w:rsidRDefault="0084211A" w:rsidP="0084211A">
      <w:pPr>
        <w:rPr>
          <w:rFonts w:eastAsia="SimSun"/>
        </w:rPr>
      </w:pPr>
    </w:p>
    <w:p w:rsidR="0084211A" w:rsidRPr="0084211A" w:rsidRDefault="0084211A" w:rsidP="0084211A">
      <w:pPr>
        <w:rPr>
          <w:rFonts w:eastAsia="SimSun"/>
        </w:rPr>
      </w:pPr>
      <w:r w:rsidRPr="0084211A">
        <w:rPr>
          <w:rFonts w:eastAsia="SimSun"/>
        </w:rPr>
        <w:t>1. Изменениями настоящих Правил считаются любые изменения текста Правил, карты градостроительного зонирования, либо градостроительных регламентов.</w:t>
      </w:r>
    </w:p>
    <w:p w:rsidR="0084211A" w:rsidRPr="0084211A" w:rsidRDefault="0084211A" w:rsidP="0084211A">
      <w:pPr>
        <w:rPr>
          <w:rFonts w:eastAsia="SimSun"/>
        </w:rPr>
      </w:pPr>
      <w:r w:rsidRPr="0084211A">
        <w:rPr>
          <w:rFonts w:eastAsia="SimSun"/>
        </w:rPr>
        <w:t>2. Основаниями для рассмотрения вопроса о внесении изменений в настоящие Правила являются:</w:t>
      </w:r>
    </w:p>
    <w:p w:rsidR="0084211A" w:rsidRPr="0084211A" w:rsidRDefault="0084211A" w:rsidP="0084211A">
      <w:pPr>
        <w:rPr>
          <w:rFonts w:eastAsia="SimSun"/>
        </w:rPr>
      </w:pPr>
      <w:r w:rsidRPr="0084211A">
        <w:rPr>
          <w:rFonts w:eastAsia="SimSun"/>
        </w:rPr>
        <w:t>1) несоответствие настоящих Правил генеральному плану муниципального образования, возникшее в результате внесения в генеральный план изменений;</w:t>
      </w:r>
    </w:p>
    <w:p w:rsidR="0084211A" w:rsidRPr="0084211A" w:rsidRDefault="0084211A" w:rsidP="0084211A">
      <w:pPr>
        <w:rPr>
          <w:rFonts w:eastAsia="SimSun"/>
        </w:rPr>
      </w:pPr>
      <w:r w:rsidRPr="0084211A">
        <w:rPr>
          <w:rFonts w:eastAsia="SimSun"/>
        </w:rPr>
        <w:t>2) поступление предложений об изменении границ территориальных зон, изменении градостроительных регламентов;</w:t>
      </w:r>
    </w:p>
    <w:p w:rsidR="0084211A" w:rsidRPr="0084211A" w:rsidRDefault="0084211A" w:rsidP="0084211A">
      <w:pPr>
        <w:rPr>
          <w:rFonts w:eastAsia="SimSun"/>
        </w:rPr>
      </w:pPr>
      <w:r w:rsidRPr="0084211A">
        <w:rPr>
          <w:rFonts w:eastAsia="SimSun"/>
        </w:rPr>
        <w:t>3) изменение законодательства о градостроительной деятельности.</w:t>
      </w:r>
    </w:p>
    <w:p w:rsidR="0084211A" w:rsidRPr="0084211A" w:rsidRDefault="0084211A" w:rsidP="0084211A">
      <w:pPr>
        <w:rPr>
          <w:rFonts w:eastAsia="SimSun"/>
        </w:rPr>
      </w:pPr>
      <w:r w:rsidRPr="0084211A">
        <w:rPr>
          <w:rFonts w:eastAsia="SimSun"/>
        </w:rPr>
        <w:t>3. С предложениями о внесении изменений в настоящие Правила могут выступать:</w:t>
      </w:r>
    </w:p>
    <w:p w:rsidR="0084211A" w:rsidRPr="0084211A" w:rsidRDefault="0084211A" w:rsidP="0084211A">
      <w:pPr>
        <w:rPr>
          <w:rFonts w:eastAsia="SimSun"/>
        </w:rPr>
      </w:pPr>
      <w:r w:rsidRPr="0084211A">
        <w:rPr>
          <w:rFonts w:eastAsia="SimSun"/>
        </w:rPr>
        <w:t>1) федеральные органы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84211A" w:rsidRPr="0084211A" w:rsidRDefault="0084211A" w:rsidP="0084211A">
      <w:pPr>
        <w:rPr>
          <w:rFonts w:eastAsia="SimSun"/>
        </w:rPr>
      </w:pPr>
      <w:r w:rsidRPr="0084211A">
        <w:rPr>
          <w:rFonts w:eastAsia="SimSun"/>
        </w:rPr>
        <w:t>2) органы исполнительной власти субъектов Российской Федерации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84211A" w:rsidRPr="0084211A" w:rsidRDefault="0084211A" w:rsidP="0084211A">
      <w:r w:rsidRPr="0084211A">
        <w:rPr>
          <w:rFonts w:eastAsia="SimSun"/>
        </w:rPr>
        <w:lastRenderedPageBreak/>
        <w:t xml:space="preserve">3) </w:t>
      </w:r>
      <w:r w:rsidRPr="0084211A">
        <w:t>органы местного самоуправления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84211A" w:rsidRPr="0084211A" w:rsidRDefault="0084211A" w:rsidP="0084211A">
      <w:pPr>
        <w:rPr>
          <w:rFonts w:eastAsia="SimSun"/>
        </w:rPr>
      </w:pPr>
      <w:r w:rsidRPr="0084211A">
        <w:rPr>
          <w:rFonts w:eastAsia="SimSun"/>
        </w:rPr>
        <w:t xml:space="preserve">4) органы местного самоуправления </w:t>
      </w:r>
      <w:r w:rsidRPr="0084211A">
        <w:t>муниципального образования</w:t>
      </w:r>
      <w:r w:rsidRPr="0084211A">
        <w:rPr>
          <w:rFonts w:eastAsia="SimSun"/>
        </w:rPr>
        <w:t xml:space="preserve"> в случаях, если необходимо совершенствовать порядок регулирования землепользования и застройки на территории муниципального образования;</w:t>
      </w:r>
    </w:p>
    <w:p w:rsidR="0084211A" w:rsidRPr="0084211A" w:rsidRDefault="0084211A" w:rsidP="0084211A">
      <w:pPr>
        <w:rPr>
          <w:rFonts w:eastAsia="SimSun"/>
        </w:rPr>
      </w:pPr>
      <w:r w:rsidRPr="0084211A">
        <w:rPr>
          <w:rFonts w:eastAsia="SimSun"/>
        </w:rPr>
        <w:t>5) физические или юридические лица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4211A" w:rsidRPr="0084211A" w:rsidRDefault="0084211A" w:rsidP="0084211A">
      <w:pPr>
        <w:rPr>
          <w:rFonts w:eastAsia="SimSun"/>
        </w:rPr>
      </w:pPr>
      <w:r w:rsidRPr="0084211A">
        <w:rPr>
          <w:rFonts w:eastAsia="SimSun"/>
        </w:rPr>
        <w:t xml:space="preserve">4. Предложение о внесении изменений в настоящие Правила направляется в письменной форме (письменное обращение) в комиссию. </w:t>
      </w:r>
    </w:p>
    <w:p w:rsidR="0084211A" w:rsidRPr="0084211A" w:rsidRDefault="0084211A" w:rsidP="0084211A">
      <w:pPr>
        <w:rPr>
          <w:rFonts w:eastAsia="SimSun"/>
        </w:rPr>
      </w:pPr>
      <w:r w:rsidRPr="0084211A">
        <w:rPr>
          <w:rFonts w:eastAsia="SimSun"/>
        </w:rPr>
        <w:t xml:space="preserve">В течение пяти дней со дня поступления в комиссию предложения о внесении изменений в настоящие Правила копия такого предложения направляется в структурное подразделение или специалисту Администрации, уполномоченное в области архитектуры и градостроительства для подготовки заключения о соответствии предложения утвержденной градостроительной документации </w:t>
      </w:r>
      <w:r w:rsidRPr="0084211A">
        <w:t>муниципального образования</w:t>
      </w:r>
      <w:r w:rsidRPr="0084211A">
        <w:rPr>
          <w:rFonts w:eastAsia="SimSun"/>
        </w:rPr>
        <w:t>, требованиям законодательства в области градостроительной деятельности. Заключение подготавливается в двухнедельный срок со дня получения копии предложения от комиссии и направляется в комиссию.</w:t>
      </w:r>
    </w:p>
    <w:p w:rsidR="0084211A" w:rsidRPr="0084211A" w:rsidRDefault="0084211A" w:rsidP="0084211A">
      <w:r w:rsidRPr="0084211A">
        <w:t xml:space="preserve">5. Комиссия в течение тридцати дней со дня поступления предложения о внесении изменений в настоящие Правила рассматривает его и подготавливает с учетом заключения структурного подразделения или специалиста Администрации, уполномоченного в области архитектуры и градостроительства свое заключение, в котором содержатся рекомендации о внесении в соответствии с поступившим предложением изменений в настоящие Правила или об отклонении такого предложения с указанием причин отклонения, и направляет это заключение Главе </w:t>
      </w:r>
      <w:r w:rsidRPr="0084211A">
        <w:rPr>
          <w:rFonts w:eastAsia="SimSun"/>
        </w:rPr>
        <w:t>муниципального образования</w:t>
      </w:r>
      <w:r w:rsidRPr="0084211A">
        <w:t>.</w:t>
      </w:r>
    </w:p>
    <w:p w:rsidR="0084211A" w:rsidRPr="0084211A" w:rsidRDefault="0084211A" w:rsidP="0084211A">
      <w:r w:rsidRPr="0084211A">
        <w:t xml:space="preserve">6. Глава </w:t>
      </w:r>
      <w:r w:rsidRPr="0084211A">
        <w:rPr>
          <w:rFonts w:eastAsia="SimSun"/>
        </w:rPr>
        <w:t>администрации</w:t>
      </w:r>
      <w:r w:rsidRPr="0084211A">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изменений в настоящие Правила с указанием причин отклонения и направляет копию такого решения заявителям.</w:t>
      </w:r>
    </w:p>
    <w:p w:rsidR="0084211A" w:rsidRPr="0084211A" w:rsidRDefault="0084211A" w:rsidP="0084211A">
      <w:r w:rsidRPr="0084211A">
        <w:t>7. По поручению главы муниципального образования комиссия не позднее, чем по истечении десяти дней с даты принятия решения о подготовке проекта решения о внесении изменений в настоящие Правила,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в сети «Интернет», на информационных стендах, установленных в общедоступных местах. Сообщение о принятии такого решения также может быть распространено по местному радио и телевидению.</w:t>
      </w:r>
    </w:p>
    <w:p w:rsidR="0084211A" w:rsidRPr="0084211A" w:rsidRDefault="0084211A" w:rsidP="0084211A">
      <w:r w:rsidRPr="0084211A">
        <w:t xml:space="preserve">8. Проект решения о внесении изменения в настоящие Правила </w:t>
      </w:r>
      <w:r w:rsidRPr="0084211A">
        <w:lastRenderedPageBreak/>
        <w:t>рассматривается на публичных слушаниях, проводимых в порядке, установленном муниципальным правовым актом и настоящими Правилами.</w:t>
      </w:r>
    </w:p>
    <w:p w:rsidR="0084211A" w:rsidRPr="0084211A" w:rsidRDefault="0084211A" w:rsidP="0084211A">
      <w:r w:rsidRPr="0084211A">
        <w:t>9. В случае подготовки изменений в настоящие Правила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84211A" w:rsidRPr="0084211A" w:rsidRDefault="0084211A" w:rsidP="0084211A">
      <w:r w:rsidRPr="0084211A">
        <w:t xml:space="preserve">10. После завершения публичных слушаний по проекту решения о внесении изменений в настоящие Правила комиссия с учетом результатов таких публичных слушаний обеспечивает внесение изменений в проект решения о внесении изменений в Правила и представляет указанный проект главе </w:t>
      </w:r>
      <w:r w:rsidRPr="0084211A">
        <w:rPr>
          <w:rFonts w:eastAsia="SimSun"/>
        </w:rPr>
        <w:t>муниципального образования</w:t>
      </w:r>
      <w:r w:rsidRPr="0084211A">
        <w:t>. Обязательными приложениями к проекту решения о внесении изменений в Правила являются протоколы публичных слушаний и заключение о результатах публичных слушаний.</w:t>
      </w:r>
    </w:p>
    <w:p w:rsidR="0084211A" w:rsidRPr="0084211A" w:rsidRDefault="0084211A" w:rsidP="0084211A">
      <w:r w:rsidRPr="0084211A">
        <w:t>11. Глава администрации в течение десяти дней после представления ему проекта решения о внесении изменений в настоящие Правила с обязательными приложениями принимает решение о направлении указанного проекта в установленном порядке в Совет депутатов или об отклонении проекта и направлении его на доработку с указанием даты его повторного представления.</w:t>
      </w:r>
    </w:p>
    <w:p w:rsidR="0084211A" w:rsidRPr="0084211A" w:rsidRDefault="0084211A" w:rsidP="0084211A">
      <w:r w:rsidRPr="0084211A">
        <w:t>12. При внесении изменений в настоящие Правила на рассмотрение Совета депутатов представляются:</w:t>
      </w:r>
    </w:p>
    <w:p w:rsidR="0084211A" w:rsidRPr="0084211A" w:rsidRDefault="0084211A" w:rsidP="0084211A">
      <w:pPr>
        <w:rPr>
          <w:rFonts w:eastAsia="SimSun"/>
        </w:rPr>
      </w:pPr>
      <w:r w:rsidRPr="0084211A">
        <w:rPr>
          <w:rFonts w:eastAsia="SimSun"/>
        </w:rPr>
        <w:t>1) проект решения главы администрации о внесении изменений с обосновывающими материалами;</w:t>
      </w:r>
    </w:p>
    <w:p w:rsidR="0084211A" w:rsidRPr="0084211A" w:rsidRDefault="0084211A" w:rsidP="0084211A">
      <w:pPr>
        <w:rPr>
          <w:rFonts w:eastAsia="SimSun"/>
        </w:rPr>
      </w:pPr>
      <w:r w:rsidRPr="0084211A">
        <w:rPr>
          <w:rFonts w:eastAsia="SimSun"/>
        </w:rPr>
        <w:t>2) согласование изменений со структурным подразделением или специалистом Администрации, уполномоченным в области архитектуры и градостроительства;</w:t>
      </w:r>
    </w:p>
    <w:p w:rsidR="0084211A" w:rsidRPr="0084211A" w:rsidRDefault="0084211A" w:rsidP="0084211A">
      <w:pPr>
        <w:rPr>
          <w:rFonts w:eastAsia="SimSun"/>
        </w:rPr>
      </w:pPr>
      <w:r w:rsidRPr="0084211A">
        <w:rPr>
          <w:rFonts w:eastAsia="SimSun"/>
        </w:rPr>
        <w:t>3) заключение комиссии;</w:t>
      </w:r>
    </w:p>
    <w:p w:rsidR="0084211A" w:rsidRPr="0084211A" w:rsidRDefault="0084211A" w:rsidP="0084211A">
      <w:pPr>
        <w:rPr>
          <w:rFonts w:eastAsia="SimSun"/>
        </w:rPr>
      </w:pPr>
      <w:r w:rsidRPr="0084211A">
        <w:rPr>
          <w:rFonts w:eastAsia="SimSun"/>
        </w:rPr>
        <w:t>4) протоколы публичных слушаний и заключение о результатах публичных слушаний.</w:t>
      </w:r>
    </w:p>
    <w:p w:rsidR="0084211A" w:rsidRPr="0084211A" w:rsidRDefault="0084211A" w:rsidP="0084211A">
      <w:r w:rsidRPr="0084211A">
        <w:t>13. После утверждения Советом депутатов изменений в настоящие Правила, они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муниципального образования в сети «Интернет», на информационных стендах, установленных в общедоступных местах.</w:t>
      </w:r>
    </w:p>
    <w:p w:rsidR="0084211A" w:rsidRPr="0084211A" w:rsidRDefault="0084211A" w:rsidP="0084211A">
      <w:pPr>
        <w:rPr>
          <w:rFonts w:eastAsia="SimSun"/>
        </w:rPr>
      </w:pPr>
      <w:r w:rsidRPr="0084211A">
        <w:t>14. Физические и юридические лица вправе оспорить решение о внесении изменений в настоящие Правила в судебном порядке.</w:t>
      </w:r>
    </w:p>
    <w:p w:rsidR="0084211A" w:rsidRPr="0084211A" w:rsidRDefault="0084211A" w:rsidP="0084211A">
      <w:pPr>
        <w:rPr>
          <w:rFonts w:eastAsia="SimSun"/>
        </w:rPr>
        <w:sectPr w:rsidR="0084211A" w:rsidRPr="0084211A" w:rsidSect="00DA11DD">
          <w:headerReference w:type="default" r:id="rId12"/>
          <w:footerReference w:type="default" r:id="rId13"/>
          <w:footerReference w:type="first" r:id="rId14"/>
          <w:type w:val="continuous"/>
          <w:pgSz w:w="11906" w:h="16838" w:code="9"/>
          <w:pgMar w:top="1440" w:right="1440" w:bottom="1440" w:left="1800" w:header="425" w:footer="709" w:gutter="0"/>
          <w:pgNumType w:fmt="numberInDash" w:start="1"/>
          <w:cols w:space="708"/>
          <w:titlePg/>
          <w:docGrid w:linePitch="360"/>
        </w:sectPr>
      </w:pPr>
    </w:p>
    <w:p w:rsidR="0084211A" w:rsidRPr="0084211A" w:rsidRDefault="0084211A" w:rsidP="0084211A">
      <w:bookmarkStart w:id="195" w:name="_Toc464828391"/>
      <w:bookmarkStart w:id="196" w:name="_Toc490769463"/>
      <w:bookmarkStart w:id="197" w:name="РАЗДЕЛII"/>
      <w:r w:rsidRPr="0084211A">
        <w:lastRenderedPageBreak/>
        <w:t>РАЗДЕЛ II. КАРТА ГРАДОСТРОИТЕЛЬНОГО ЗОНИРОВАНИЯ</w:t>
      </w:r>
      <w:bookmarkEnd w:id="196"/>
      <w:r w:rsidRPr="0084211A">
        <w:t xml:space="preserve"> </w:t>
      </w:r>
      <w:bookmarkEnd w:id="195"/>
      <w:bookmarkEnd w:id="197"/>
    </w:p>
    <w:p w:rsidR="0084211A" w:rsidRPr="0084211A" w:rsidRDefault="0084211A" w:rsidP="0084211A"/>
    <w:p w:rsidR="0084211A" w:rsidRPr="0084211A" w:rsidRDefault="0084211A" w:rsidP="0084211A"/>
    <w:p w:rsidR="0084211A" w:rsidRPr="0084211A" w:rsidRDefault="00236E9C" w:rsidP="0084211A">
      <w:r>
        <w:rPr>
          <w:noProof/>
        </w:rPr>
        <w:drawing>
          <wp:inline distT="0" distB="0" distL="0" distR="0">
            <wp:extent cx="5486400" cy="3566160"/>
            <wp:effectExtent l="19050" t="0" r="0" b="0"/>
            <wp:docPr id="8" name="Рисунок 2" descr="1_1_Карта градостроительного зонирования Н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_1_Карта градостроительного зонирования НП"/>
                    <pic:cNvPicPr>
                      <a:picLocks noChangeAspect="1" noChangeArrowheads="1"/>
                    </pic:cNvPicPr>
                  </pic:nvPicPr>
                  <pic:blipFill>
                    <a:blip r:embed="rId15" cstate="print"/>
                    <a:srcRect/>
                    <a:stretch>
                      <a:fillRect/>
                    </a:stretch>
                  </pic:blipFill>
                  <pic:spPr bwMode="auto">
                    <a:xfrm>
                      <a:off x="0" y="0"/>
                      <a:ext cx="5486400" cy="3566160"/>
                    </a:xfrm>
                    <a:prstGeom prst="rect">
                      <a:avLst/>
                    </a:prstGeom>
                    <a:noFill/>
                    <a:ln w="9525">
                      <a:noFill/>
                      <a:miter lim="800000"/>
                      <a:headEnd/>
                      <a:tailEnd/>
                    </a:ln>
                  </pic:spPr>
                </pic:pic>
              </a:graphicData>
            </a:graphic>
          </wp:inline>
        </w:drawing>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br w:type="page"/>
      </w:r>
      <w:r w:rsidR="00236E9C">
        <w:rPr>
          <w:noProof/>
        </w:rPr>
        <w:lastRenderedPageBreak/>
        <w:drawing>
          <wp:inline distT="0" distB="0" distL="0" distR="0">
            <wp:extent cx="5501640" cy="3436620"/>
            <wp:effectExtent l="19050" t="0" r="3810" b="0"/>
            <wp:docPr id="7" name="Рисунок 3" descr="1_Карта градостроительного зон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_Карта градостроительного зонирования"/>
                    <pic:cNvPicPr>
                      <a:picLocks noChangeAspect="1" noChangeArrowheads="1"/>
                    </pic:cNvPicPr>
                  </pic:nvPicPr>
                  <pic:blipFill>
                    <a:blip r:embed="rId16" cstate="print"/>
                    <a:srcRect/>
                    <a:stretch>
                      <a:fillRect/>
                    </a:stretch>
                  </pic:blipFill>
                  <pic:spPr bwMode="auto">
                    <a:xfrm>
                      <a:off x="0" y="0"/>
                      <a:ext cx="5501640" cy="3436620"/>
                    </a:xfrm>
                    <a:prstGeom prst="rect">
                      <a:avLst/>
                    </a:prstGeom>
                    <a:noFill/>
                    <a:ln w="9525">
                      <a:noFill/>
                      <a:miter lim="800000"/>
                      <a:headEnd/>
                      <a:tailEnd/>
                    </a:ln>
                  </pic:spPr>
                </pic:pic>
              </a:graphicData>
            </a:graphic>
          </wp:inline>
        </w:drawing>
      </w:r>
    </w:p>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p w:rsidR="0084211A" w:rsidRPr="0084211A" w:rsidRDefault="0084211A" w:rsidP="0084211A">
      <w:r w:rsidRPr="0084211A">
        <w:br w:type="page"/>
      </w:r>
      <w:r w:rsidR="00236E9C">
        <w:rPr>
          <w:noProof/>
        </w:rPr>
        <w:lastRenderedPageBreak/>
        <w:drawing>
          <wp:inline distT="0" distB="0" distL="0" distR="0">
            <wp:extent cx="5501640" cy="3436620"/>
            <wp:effectExtent l="19050" t="0" r="3810" b="0"/>
            <wp:docPr id="6" name="Рисунок 4" descr="2_Карта границ ЗОУИ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_Карта границ ЗОУИТ"/>
                    <pic:cNvPicPr>
                      <a:picLocks noChangeAspect="1" noChangeArrowheads="1"/>
                    </pic:cNvPicPr>
                  </pic:nvPicPr>
                  <pic:blipFill>
                    <a:blip r:embed="rId17" cstate="print"/>
                    <a:srcRect/>
                    <a:stretch>
                      <a:fillRect/>
                    </a:stretch>
                  </pic:blipFill>
                  <pic:spPr bwMode="auto">
                    <a:xfrm>
                      <a:off x="0" y="0"/>
                      <a:ext cx="5501640" cy="3436620"/>
                    </a:xfrm>
                    <a:prstGeom prst="rect">
                      <a:avLst/>
                    </a:prstGeom>
                    <a:noFill/>
                    <a:ln w="9525">
                      <a:noFill/>
                      <a:miter lim="800000"/>
                      <a:headEnd/>
                      <a:tailEnd/>
                    </a:ln>
                  </pic:spPr>
                </pic:pic>
              </a:graphicData>
            </a:graphic>
          </wp:inline>
        </w:drawing>
      </w:r>
    </w:p>
    <w:p w:rsidR="0084211A" w:rsidRPr="0084211A" w:rsidRDefault="0084211A" w:rsidP="0084211A"/>
    <w:p w:rsidR="0084211A" w:rsidRPr="0084211A" w:rsidRDefault="0084211A" w:rsidP="0084211A">
      <w:pPr>
        <w:sectPr w:rsidR="0084211A" w:rsidRPr="0084211A" w:rsidSect="00DA11DD">
          <w:headerReference w:type="first" r:id="rId18"/>
          <w:footerReference w:type="first" r:id="rId19"/>
          <w:pgSz w:w="11907" w:h="16840" w:code="9"/>
          <w:pgMar w:top="1440" w:right="1440" w:bottom="1440" w:left="1800" w:header="709" w:footer="488" w:gutter="0"/>
          <w:pgNumType w:fmt="numberInDash"/>
          <w:cols w:space="708"/>
          <w:titlePg/>
          <w:docGrid w:linePitch="360"/>
        </w:sectPr>
      </w:pPr>
    </w:p>
    <w:p w:rsidR="0084211A" w:rsidRDefault="0084211A" w:rsidP="005256FD">
      <w:pPr>
        <w:tabs>
          <w:tab w:val="left" w:pos="7485"/>
        </w:tabs>
        <w:ind w:firstLine="0"/>
        <w:rPr>
          <w:rFonts w:ascii="Times New Roman" w:hAnsi="Times New Roman"/>
          <w:sz w:val="28"/>
          <w:szCs w:val="28"/>
        </w:rPr>
      </w:pPr>
    </w:p>
    <w:p w:rsidR="00DA11DD" w:rsidRDefault="00DA11DD" w:rsidP="005256FD">
      <w:pPr>
        <w:tabs>
          <w:tab w:val="left" w:pos="7485"/>
        </w:tabs>
        <w:ind w:firstLine="0"/>
        <w:rPr>
          <w:rFonts w:ascii="Times New Roman" w:hAnsi="Times New Roman"/>
          <w:sz w:val="28"/>
          <w:szCs w:val="28"/>
        </w:rPr>
      </w:pPr>
    </w:p>
    <w:p w:rsidR="00DA11DD" w:rsidRPr="00DA11DD" w:rsidRDefault="00DA11DD" w:rsidP="00DA11DD">
      <w:r w:rsidRPr="00DA11DD">
        <w:t xml:space="preserve">РАЗДЕЛ III. ГРАДОСТРОИТЕЛЬНЫЕ РЕГЛАМЕНТЫ </w:t>
      </w:r>
    </w:p>
    <w:p w:rsidR="00DA11DD" w:rsidRPr="00DA11DD" w:rsidRDefault="00DA11DD" w:rsidP="00DA11DD"/>
    <w:p w:rsidR="00DA11DD" w:rsidRPr="00DA11DD" w:rsidRDefault="00DA11DD" w:rsidP="00DA11DD">
      <w:r w:rsidRPr="00DA11DD">
        <w:t>СТАТЬЯ 36. ГРАДОСТРОИТЕЛЬНЫЕ РЕГЛАМЕНТЫ ДЛЯ ЖИЛЫХ ЗОН</w:t>
      </w:r>
    </w:p>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Ж1. ЗОНА ЗАСТРОЙКИ ИНДИВИДУАЛЬНЫМИ ЖИЛЫМИ ДОМАМИ УСАДЕБНОГО ТИПА</w:t>
            </w:r>
          </w:p>
          <w:p w:rsidR="00DA11DD" w:rsidRPr="00DA11DD" w:rsidRDefault="00DA11DD" w:rsidP="00DA11DD">
            <w:pPr>
              <w:rPr>
                <w:rFonts w:eastAsia="Calibri"/>
              </w:rPr>
            </w:pPr>
            <w:r w:rsidRPr="00DA11DD">
              <w:rPr>
                <w:rFonts w:eastAsia="Calibri"/>
              </w:rPr>
              <w:t>Зона застройки индивидуальными жилыми домами усадебного типа</w:t>
            </w:r>
            <w:r w:rsidRPr="00DA11DD">
              <w:rPr>
                <w:rFonts w:eastAsia="HiddenHorzOCR"/>
              </w:rPr>
              <w:t xml:space="preserve"> (Ж1)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DA11DD" w:rsidRPr="00DA11DD" w:rsidRDefault="00DA11DD" w:rsidP="00DA11DD"/>
    <w:p w:rsidR="00DA11DD" w:rsidRPr="00DA11DD" w:rsidRDefault="00DA11DD" w:rsidP="00DA11DD"/>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702"/>
      </w:tblGrid>
      <w:tr w:rsidR="00DA11DD" w:rsidRPr="00DA11DD" w:rsidTr="00DA11DD">
        <w:trPr>
          <w:trHeight w:val="109"/>
          <w:tblHeader/>
        </w:trPr>
        <w:tc>
          <w:tcPr>
            <w:tcW w:w="15169"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285"/>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702"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208"/>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702" w:type="dxa"/>
            <w:vMerge/>
          </w:tcPr>
          <w:p w:rsidR="00DA11DD" w:rsidRPr="00DA11DD" w:rsidRDefault="00DA11DD" w:rsidP="00DA11DD"/>
        </w:tc>
      </w:tr>
      <w:tr w:rsidR="00DA11DD" w:rsidRPr="00DA11DD" w:rsidTr="00DA11DD">
        <w:trPr>
          <w:trHeight w:val="171"/>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 xml:space="preserve">min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702" w:type="dxa"/>
            <w:vMerge/>
          </w:tcPr>
          <w:p w:rsidR="00DA11DD" w:rsidRPr="00DA11DD" w:rsidRDefault="00DA11DD" w:rsidP="00DA11DD"/>
        </w:tc>
      </w:tr>
      <w:tr w:rsidR="00DA11DD" w:rsidRPr="00DA11DD" w:rsidTr="00DA11DD">
        <w:trPr>
          <w:trHeight w:val="282"/>
        </w:trPr>
        <w:tc>
          <w:tcPr>
            <w:tcW w:w="1560" w:type="dxa"/>
            <w:shd w:val="clear" w:color="auto" w:fill="auto"/>
            <w:vAlign w:val="center"/>
          </w:tcPr>
          <w:p w:rsidR="00DA11DD" w:rsidRPr="00DA11DD" w:rsidRDefault="00DA11DD" w:rsidP="00DA11DD">
            <w:r w:rsidRPr="00DA11DD">
              <w:t>Для индивидуального жилищного строительства 2.1</w:t>
            </w:r>
          </w:p>
        </w:tc>
        <w:tc>
          <w:tcPr>
            <w:tcW w:w="4111" w:type="dxa"/>
            <w:shd w:val="clear" w:color="auto" w:fill="auto"/>
            <w:vAlign w:val="center"/>
          </w:tcPr>
          <w:p w:rsidR="00DA11DD" w:rsidRPr="00DA11DD" w:rsidRDefault="00DA11DD" w:rsidP="00DA11DD">
            <w:r w:rsidRPr="00DA11DD">
              <w:t>Размещение индивидуального 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tc>
        <w:tc>
          <w:tcPr>
            <w:tcW w:w="992" w:type="dxa"/>
            <w:shd w:val="clear" w:color="auto" w:fill="auto"/>
            <w:vAlign w:val="center"/>
          </w:tcPr>
          <w:p w:rsidR="00DA11DD" w:rsidRPr="00DA11DD" w:rsidRDefault="00DA11DD" w:rsidP="00DA11DD">
            <w:r w:rsidRPr="00DA11DD">
              <w:t>450</w:t>
            </w:r>
          </w:p>
        </w:tc>
        <w:tc>
          <w:tcPr>
            <w:tcW w:w="993" w:type="dxa"/>
            <w:shd w:val="clear" w:color="auto" w:fill="auto"/>
            <w:vAlign w:val="center"/>
          </w:tcPr>
          <w:p w:rsidR="00DA11DD" w:rsidRPr="00DA11DD" w:rsidRDefault="00DA11DD" w:rsidP="00DA11DD">
            <w:r w:rsidRPr="00DA11DD">
              <w:t>2000</w:t>
            </w:r>
          </w:p>
        </w:tc>
        <w:tc>
          <w:tcPr>
            <w:tcW w:w="1134" w:type="dxa"/>
            <w:shd w:val="clear" w:color="auto" w:fill="auto"/>
            <w:vAlign w:val="center"/>
          </w:tcPr>
          <w:p w:rsidR="00DA11DD" w:rsidRPr="00DA11DD" w:rsidRDefault="00DA11DD" w:rsidP="00DA11DD">
            <w:r w:rsidRPr="00DA11DD">
              <w:t>12 (ширина земельных участков вдоль фронта улицы (проезда)</w:t>
            </w:r>
          </w:p>
        </w:tc>
        <w:tc>
          <w:tcPr>
            <w:tcW w:w="1417" w:type="dxa"/>
            <w:shd w:val="clear" w:color="auto" w:fill="auto"/>
            <w:vAlign w:val="center"/>
          </w:tcPr>
          <w:p w:rsidR="00DA11DD" w:rsidRPr="00DA11DD" w:rsidRDefault="00DA11DD" w:rsidP="00DA11DD">
            <w:r w:rsidRPr="00DA11DD">
              <w:t>3(надземных)</w:t>
            </w:r>
          </w:p>
          <w:p w:rsidR="00DA11DD" w:rsidRPr="00DA11DD" w:rsidRDefault="00DA11DD" w:rsidP="00DA11DD">
            <w:r w:rsidRPr="00DA11DD">
              <w:t>12</w:t>
            </w:r>
          </w:p>
        </w:tc>
        <w:tc>
          <w:tcPr>
            <w:tcW w:w="1701" w:type="dxa"/>
            <w:shd w:val="clear" w:color="auto" w:fill="auto"/>
            <w:vAlign w:val="center"/>
          </w:tcPr>
          <w:p w:rsidR="00DA11DD" w:rsidRPr="00DA11DD" w:rsidRDefault="00DA11DD" w:rsidP="00DA11DD">
            <w:r w:rsidRPr="00DA11DD">
              <w:t>60 %</w:t>
            </w:r>
          </w:p>
        </w:tc>
        <w:tc>
          <w:tcPr>
            <w:tcW w:w="1559" w:type="dxa"/>
            <w:shd w:val="clear" w:color="auto" w:fill="auto"/>
            <w:vAlign w:val="center"/>
          </w:tcPr>
          <w:p w:rsidR="00DA11DD" w:rsidRPr="00DA11DD" w:rsidRDefault="00DA11DD" w:rsidP="00DA11DD">
            <w:r w:rsidRPr="00DA11DD">
              <w:t>3</w:t>
            </w:r>
          </w:p>
        </w:tc>
        <w:tc>
          <w:tcPr>
            <w:tcW w:w="1702" w:type="dxa"/>
            <w:vAlign w:val="center"/>
          </w:tcPr>
          <w:p w:rsidR="00DA11DD" w:rsidRPr="00DA11DD" w:rsidRDefault="00DA11DD" w:rsidP="00DA11DD">
            <w:r w:rsidRPr="00DA11DD">
              <w:rPr>
                <w:rFonts w:eastAsia="SimSun"/>
              </w:rPr>
              <w:t>максимальная высота оград – 1,8 м.; минимальный отступ застройки от красной линии улицы - 5 м.</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Для ведения личного подсобного хозяйства 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w:t>
            </w:r>
          </w:p>
          <w:p w:rsidR="00DA11DD" w:rsidRPr="00DA11DD" w:rsidRDefault="00DA11DD" w:rsidP="00DA11DD">
            <w:r w:rsidRPr="00DA11DD">
              <w:t>(ширина земельных участков вдоль фронта улицы (проезда)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3(надземных)</w:t>
            </w:r>
          </w:p>
          <w:p w:rsidR="00DA11DD" w:rsidRPr="00DA11DD" w:rsidRDefault="00DA11DD" w:rsidP="00DA11DD">
            <w:r w:rsidRPr="00DA11DD">
              <w:t xml:space="preserve">12    </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rPr>
                <w:rFonts w:eastAsia="SimSun"/>
              </w:rPr>
              <w:t>максимальная высота оград – 1,8 м.; минимальный отступ застройки от красной линии улицы - 5 м.</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Комм</w:t>
            </w:r>
            <w:r w:rsidRPr="00DA11DD">
              <w:lastRenderedPageBreak/>
              <w:t>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Размещение объектов </w:t>
            </w:r>
            <w:r w:rsidRPr="00DA11DD">
              <w:lastRenderedPageBreak/>
              <w:t>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w:t>
            </w:r>
            <w:r w:rsidRPr="00DA11DD">
              <w:lastRenderedPageBreak/>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w:t>
            </w:r>
            <w:r w:rsidRPr="00DA11DD">
              <w:lastRenderedPageBreak/>
              <w:t>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н</w:t>
            </w:r>
            <w:r w:rsidRPr="00DA11DD">
              <w:lastRenderedPageBreak/>
              <w:t>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w:t>
            </w:r>
            <w:r w:rsidRPr="00DA11DD">
              <w:lastRenderedPageBreak/>
              <w:t>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Амбулаторно-поликлиническое обслуживание 3.4.1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9/45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w:t>
            </w:r>
            <w:r w:rsidRPr="00DA11DD">
              <w:lastRenderedPageBreak/>
              <w:t>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br/>
              <w:t xml:space="preserve">4000 </w:t>
            </w:r>
            <w:r w:rsidRPr="00DA11DD">
              <w:br/>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36 %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Культурное развитие 3.6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Магазины 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2"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701"/>
      </w:tblGrid>
      <w:tr w:rsidR="00DA11DD" w:rsidRPr="00DA11DD" w:rsidTr="00DA11DD">
        <w:trPr>
          <w:trHeight w:val="150"/>
          <w:tblHeader/>
        </w:trPr>
        <w:tc>
          <w:tcPr>
            <w:tcW w:w="15168" w:type="dxa"/>
            <w:gridSpan w:val="9"/>
            <w:shd w:val="clear" w:color="auto" w:fill="C6D9F1"/>
            <w:vAlign w:val="center"/>
          </w:tcPr>
          <w:p w:rsidR="00DA11DD" w:rsidRPr="00DA11DD" w:rsidRDefault="00DA11DD" w:rsidP="00DA11DD">
            <w:r w:rsidRPr="00DA11DD">
              <w:t xml:space="preserve">Условно разрешенные виды использования   </w:t>
            </w:r>
          </w:p>
        </w:tc>
      </w:tr>
      <w:tr w:rsidR="00DA11DD" w:rsidRPr="00DA11DD" w:rsidTr="00DA11DD">
        <w:trPr>
          <w:trHeight w:val="618"/>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701"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3"/>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701" w:type="dxa"/>
            <w:vMerge/>
          </w:tcPr>
          <w:p w:rsidR="00DA11DD" w:rsidRPr="00DA11DD" w:rsidRDefault="00DA11DD" w:rsidP="00DA11DD"/>
        </w:tc>
      </w:tr>
      <w:tr w:rsidR="00DA11DD" w:rsidRPr="00DA11DD" w:rsidTr="00DA11DD">
        <w:trPr>
          <w:trHeight w:val="60"/>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701"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 xml:space="preserve">Малоэтажная </w:t>
            </w:r>
            <w:r w:rsidRPr="00DA11DD">
              <w:lastRenderedPageBreak/>
              <w:t>многоквартирная жилая застройка 2.1.1</w:t>
            </w:r>
          </w:p>
        </w:tc>
        <w:tc>
          <w:tcPr>
            <w:tcW w:w="4111" w:type="dxa"/>
            <w:shd w:val="clear" w:color="auto" w:fill="auto"/>
            <w:vAlign w:val="center"/>
          </w:tcPr>
          <w:p w:rsidR="00DA11DD" w:rsidRPr="00DA11DD" w:rsidRDefault="00DA11DD" w:rsidP="00DA11DD">
            <w:r w:rsidRPr="00DA11DD">
              <w:lastRenderedPageBreak/>
              <w:t xml:space="preserve">Размещение малоэтажного многоквартирного жилого дома </w:t>
            </w:r>
            <w:r w:rsidRPr="00DA11DD">
              <w:lastRenderedPageBreak/>
              <w:t>(дом,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shd w:val="clear" w:color="auto" w:fill="auto"/>
            <w:vAlign w:val="center"/>
          </w:tcPr>
          <w:p w:rsidR="00DA11DD" w:rsidRPr="00DA11DD" w:rsidRDefault="00DA11DD" w:rsidP="00DA11DD">
            <w:r w:rsidRPr="00DA11DD">
              <w:lastRenderedPageBreak/>
              <w:t xml:space="preserve">900 </w:t>
            </w:r>
          </w:p>
        </w:tc>
        <w:tc>
          <w:tcPr>
            <w:tcW w:w="993" w:type="dxa"/>
            <w:shd w:val="clear" w:color="auto" w:fill="auto"/>
            <w:vAlign w:val="center"/>
          </w:tcPr>
          <w:p w:rsidR="00DA11DD" w:rsidRPr="00DA11DD" w:rsidRDefault="00DA11DD" w:rsidP="00DA11DD">
            <w:r w:rsidRPr="00DA11DD">
              <w:t>100000</w:t>
            </w:r>
          </w:p>
        </w:tc>
        <w:tc>
          <w:tcPr>
            <w:tcW w:w="1134" w:type="dxa"/>
            <w:shd w:val="clear" w:color="auto" w:fill="auto"/>
            <w:vAlign w:val="center"/>
          </w:tcPr>
          <w:p w:rsidR="00DA11DD" w:rsidRPr="00DA11DD" w:rsidRDefault="00DA11DD" w:rsidP="00DA11DD">
            <w:r w:rsidRPr="00DA11DD">
              <w:t xml:space="preserve">не </w:t>
            </w:r>
            <w:r w:rsidRPr="00DA11DD">
              <w:lastRenderedPageBreak/>
              <w:t>подлежит установлению</w:t>
            </w:r>
          </w:p>
        </w:tc>
        <w:tc>
          <w:tcPr>
            <w:tcW w:w="1417" w:type="dxa"/>
            <w:shd w:val="clear" w:color="auto" w:fill="auto"/>
            <w:vAlign w:val="center"/>
          </w:tcPr>
          <w:p w:rsidR="00DA11DD" w:rsidRPr="00DA11DD" w:rsidRDefault="00DA11DD" w:rsidP="00DA11DD">
            <w:r w:rsidRPr="00DA11DD">
              <w:lastRenderedPageBreak/>
              <w:t>4/16</w:t>
            </w:r>
          </w:p>
        </w:tc>
        <w:tc>
          <w:tcPr>
            <w:tcW w:w="1701" w:type="dxa"/>
            <w:shd w:val="clear" w:color="auto" w:fill="auto"/>
            <w:vAlign w:val="center"/>
          </w:tcPr>
          <w:p w:rsidR="00DA11DD" w:rsidRPr="00DA11DD" w:rsidRDefault="00DA11DD" w:rsidP="00DA11DD">
            <w:r w:rsidRPr="00DA11DD">
              <w:t>59,9 %</w:t>
            </w:r>
          </w:p>
        </w:tc>
        <w:tc>
          <w:tcPr>
            <w:tcW w:w="1559" w:type="dxa"/>
            <w:shd w:val="clear" w:color="auto" w:fill="auto"/>
            <w:vAlign w:val="center"/>
          </w:tcPr>
          <w:p w:rsidR="00DA11DD" w:rsidRPr="00DA11DD" w:rsidRDefault="00DA11DD" w:rsidP="00DA11DD">
            <w:r w:rsidRPr="00DA11DD">
              <w:t>3</w:t>
            </w:r>
          </w:p>
        </w:tc>
        <w:tc>
          <w:tcPr>
            <w:tcW w:w="1701" w:type="dxa"/>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w:t>
            </w:r>
            <w:r w:rsidRPr="00DA11DD">
              <w:lastRenderedPageBreak/>
              <w:t>плодовых деревьев, овощных и ягодных культур; размещение индивидуальных гаражей и иных вспомогательных сооружений;</w:t>
            </w:r>
            <w:r w:rsidRPr="00DA11DD">
              <w:br/>
              <w:t>обустройство спортивных и детских площадок, площадок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600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Среднеэтажная жилая застройка 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жилых домов, предназначенных для разделения на квартиры, каждая из которых пригодна для постоянного проживания (жилые дома высотой не выше восьми надземных этажей, разделенных на две и более квартиры);</w:t>
            </w:r>
          </w:p>
          <w:p w:rsidR="00DA11DD" w:rsidRPr="00DA11DD" w:rsidRDefault="00DA11DD" w:rsidP="00DA11DD">
            <w:r w:rsidRPr="00DA11DD">
              <w:t>благоустройство и озеленение;</w:t>
            </w:r>
          </w:p>
          <w:p w:rsidR="00DA11DD" w:rsidRPr="00DA11DD" w:rsidRDefault="00DA11DD" w:rsidP="00DA11DD">
            <w:r w:rsidRPr="00DA11DD">
              <w:t>размещение подземных гаражей и автостоянок;</w:t>
            </w:r>
          </w:p>
          <w:p w:rsidR="00DA11DD" w:rsidRPr="00DA11DD" w:rsidRDefault="00DA11DD" w:rsidP="00DA11DD">
            <w:r w:rsidRPr="00DA11DD">
              <w:t>обустройство спортивных и детских площадок, площадок отдыха;</w:t>
            </w:r>
          </w:p>
          <w:p w:rsidR="00DA11DD" w:rsidRPr="00DA11DD" w:rsidRDefault="00DA11DD" w:rsidP="00DA11DD">
            <w:r w:rsidRPr="00DA11DD">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8/32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44,1 %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Религиозное использование 3.7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w:t>
            </w:r>
            <w:r w:rsidRPr="00DA11DD">
              <w:lastRenderedPageBreak/>
              <w:t>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p w:rsidR="00DA11DD" w:rsidRPr="00DA11DD" w:rsidRDefault="00DA11DD" w:rsidP="00DA11DD">
            <w:r w:rsidRPr="00DA11DD">
              <w:t>Для объектов капитального строительства, предназна</w:t>
            </w:r>
            <w:r w:rsidRPr="00DA11DD">
              <w:lastRenderedPageBreak/>
              <w:t>ченных для отправления религиозных обрядов (церкви, соборы, храмы, часовни, монастыри, мечети, молельные дома) - не 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50 %</w:t>
            </w:r>
          </w:p>
          <w:p w:rsidR="00DA11DD" w:rsidRPr="00DA11DD" w:rsidRDefault="00DA11DD" w:rsidP="00DA11DD">
            <w:r w:rsidRPr="00DA11DD">
              <w:t>Для объектов капитального строительств, предназначе</w:t>
            </w:r>
            <w:r w:rsidRPr="00DA11DD">
              <w:lastRenderedPageBreak/>
              <w:t>нных для отправления религиозных обрядов (церкви, соборы, храмы, часовни, монастыри, мечети, молельные дома) - 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w:t>
            </w:r>
          </w:p>
        </w:tc>
        <w:tc>
          <w:tcPr>
            <w:tcW w:w="1701" w:type="dxa"/>
            <w:tcBorders>
              <w:top w:val="single" w:sz="4" w:space="0" w:color="auto"/>
              <w:left w:val="single" w:sz="4" w:space="0" w:color="auto"/>
              <w:bottom w:val="single" w:sz="4" w:space="0" w:color="auto"/>
              <w:right w:val="single" w:sz="4" w:space="0" w:color="auto"/>
            </w:tcBorders>
          </w:tcPr>
          <w:p w:rsidR="00DA11DD" w:rsidRPr="00DA11DD" w:rsidRDefault="00DA11DD" w:rsidP="00DA11DD"/>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w:t>
            </w:r>
            <w:r w:rsidRPr="00DA11DD">
              <w:lastRenderedPageBreak/>
              <w:t>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Спорт 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3500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p w:rsidR="00DA11DD" w:rsidRPr="00DA11DD" w:rsidRDefault="00DA11DD" w:rsidP="00DA11DD">
            <w:r w:rsidRPr="00DA11DD">
              <w:t>Для плоскостных сооружений -</w:t>
            </w:r>
          </w:p>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bookmarkStart w:id="198" w:name="СТАТЬЯ37"/>
      <w:r w:rsidRPr="00DA11DD">
        <w:t>СТАТЬЯ 37. ГРАДОСТРОИТЕЛЬНЫЕ РЕГЛАМЕНТЫ ДЛЯ ОБЩЕСТВЕННО-ДЕЛОВЫХ ЗОН</w:t>
      </w:r>
    </w:p>
    <w:bookmarkEnd w:id="198"/>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О1. ЗОНА ДЕЛОВОГО, ОБЩЕСТВЕННОГО И КОММЕРЧЕСКОГО НАЗНАЧЕНИЯ</w:t>
            </w:r>
          </w:p>
          <w:p w:rsidR="00DA11DD" w:rsidRPr="00DA11DD" w:rsidRDefault="00DA11DD" w:rsidP="00DA11DD">
            <w:pPr>
              <w:rPr>
                <w:rFonts w:eastAsia="Calibri"/>
              </w:rPr>
            </w:pPr>
            <w:r w:rsidRPr="00DA11DD">
              <w:rPr>
                <w:rFonts w:eastAsia="Calibri"/>
              </w:rPr>
              <w:t>Зона делового, общественного и коммерческого назначения</w:t>
            </w:r>
            <w:r w:rsidRPr="00DA11DD">
              <w:rPr>
                <w:rFonts w:eastAsia="HiddenHorzOCR"/>
              </w:rPr>
              <w:t xml:space="preserve"> (О1)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285"/>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285"/>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w:t>
            </w:r>
            <w:r w:rsidRPr="00DA11DD">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Бытовое </w:t>
            </w:r>
            <w:r w:rsidRPr="00DA11DD">
              <w:lastRenderedPageBreak/>
              <w:t>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Размещение объектов капитального строительства, </w:t>
            </w:r>
            <w:r w:rsidRPr="00DA11DD">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не </w:t>
            </w:r>
            <w:r w:rsidRPr="00DA11DD">
              <w:lastRenderedPageBreak/>
              <w:t>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Культурное развитие 3.6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Общественное управление 3.8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r w:rsidRPr="00DA11DD">
              <w:br/>
              <w:t xml:space="preserve">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w:t>
            </w:r>
            <w:r w:rsidRPr="00DA11DD">
              <w:lastRenderedPageBreak/>
              <w:t>граждан по отраслевому или политическому признаку;</w:t>
            </w:r>
            <w:r w:rsidRPr="00DA11DD">
              <w:b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1000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53 %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Объекты торговли (торговые центры, торгово-развлекательные центры (комплексы) 4.2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4.5 - 4.9; 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w:t>
            </w:r>
            <w:r w:rsidRPr="00DA11DD">
              <w:lastRenderedPageBreak/>
              <w:t>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не </w:t>
            </w:r>
            <w:r w:rsidRPr="00DA11DD">
              <w:lastRenderedPageBreak/>
              <w:t>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3/30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Магазины 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Банковская и страховая деятельность 4.5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53 %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Развлечения 4.8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размещения: дискотек и </w:t>
            </w:r>
            <w:r w:rsidRPr="00DA11DD">
              <w:lastRenderedPageBreak/>
              <w:t>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не подлежит </w:t>
            </w:r>
            <w:r w:rsidRPr="00DA11DD">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53 %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34"/>
          <w:tblHeader/>
        </w:trPr>
        <w:tc>
          <w:tcPr>
            <w:tcW w:w="15026" w:type="dxa"/>
            <w:gridSpan w:val="9"/>
            <w:shd w:val="clear" w:color="auto" w:fill="C6D9F1"/>
            <w:vAlign w:val="center"/>
          </w:tcPr>
          <w:p w:rsidR="00DA11DD" w:rsidRPr="00DA11DD" w:rsidRDefault="00DA11DD" w:rsidP="00DA11DD">
            <w:r w:rsidRPr="00DA11DD">
              <w:lastRenderedPageBreak/>
              <w:t>Условно разрешенные виды использования</w:t>
            </w:r>
          </w:p>
        </w:tc>
      </w:tr>
      <w:tr w:rsidR="00DA11DD" w:rsidRPr="00DA11DD" w:rsidTr="00DA11DD">
        <w:trPr>
          <w:trHeight w:val="134"/>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84"/>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189"/>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гаражного назначения 2.7.1</w:t>
            </w:r>
          </w:p>
        </w:tc>
        <w:tc>
          <w:tcPr>
            <w:tcW w:w="4111" w:type="dxa"/>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shd w:val="clear" w:color="auto" w:fill="auto"/>
            <w:vAlign w:val="center"/>
          </w:tcPr>
          <w:p w:rsidR="00DA11DD" w:rsidRPr="00DA11DD" w:rsidRDefault="00DA11DD" w:rsidP="00DA11DD">
            <w:r w:rsidRPr="00DA11DD">
              <w:t>25</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придорожного сервиса 4.9.1</w:t>
            </w:r>
          </w:p>
        </w:tc>
        <w:tc>
          <w:tcPr>
            <w:tcW w:w="4111" w:type="dxa"/>
            <w:shd w:val="clear" w:color="auto" w:fill="auto"/>
            <w:vAlign w:val="center"/>
          </w:tcPr>
          <w:p w:rsidR="00DA11DD" w:rsidRPr="00DA11DD" w:rsidRDefault="00DA11DD" w:rsidP="00DA11DD">
            <w:r w:rsidRPr="00DA11DD">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shd w:val="clear" w:color="auto" w:fill="auto"/>
            <w:vAlign w:val="center"/>
          </w:tcPr>
          <w:p w:rsidR="00DA11DD" w:rsidRPr="00DA11DD" w:rsidRDefault="00DA11DD" w:rsidP="00DA11DD">
            <w:r w:rsidRPr="00DA11DD">
              <w:t xml:space="preserve">1000 </w:t>
            </w:r>
          </w:p>
        </w:tc>
        <w:tc>
          <w:tcPr>
            <w:tcW w:w="993" w:type="dxa"/>
            <w:shd w:val="clear" w:color="auto" w:fill="auto"/>
            <w:vAlign w:val="center"/>
          </w:tcPr>
          <w:p w:rsidR="00DA11DD" w:rsidRPr="00DA11DD" w:rsidRDefault="00DA11DD" w:rsidP="00DA11DD">
            <w:r w:rsidRPr="00DA11DD">
              <w:t>10000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3/15</w:t>
            </w:r>
          </w:p>
        </w:tc>
        <w:tc>
          <w:tcPr>
            <w:tcW w:w="1701" w:type="dxa"/>
            <w:shd w:val="clear" w:color="auto" w:fill="auto"/>
            <w:vAlign w:val="center"/>
          </w:tcPr>
          <w:p w:rsidR="00DA11DD" w:rsidRPr="00DA11DD" w:rsidRDefault="00DA11DD" w:rsidP="00DA11DD">
            <w:r w:rsidRPr="00DA11DD">
              <w:t>60 %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lastRenderedPageBreak/>
        <w:t>- Земельные участки (территории) общего пользования 12.0</w:t>
      </w:r>
    </w:p>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О2. ЗОНА УЧРЕЖДЕНИЙ ЗДРАВООХРАНЕНИЯ</w:t>
            </w:r>
          </w:p>
          <w:p w:rsidR="00DA11DD" w:rsidRPr="00DA11DD" w:rsidRDefault="00DA11DD" w:rsidP="00DA11DD">
            <w:pPr>
              <w:rPr>
                <w:rFonts w:eastAsia="Calibri"/>
              </w:rPr>
            </w:pPr>
            <w:r w:rsidRPr="00DA11DD">
              <w:rPr>
                <w:rFonts w:eastAsia="Calibri"/>
              </w:rPr>
              <w:t>Зона учреждений здравоохранения (О2) предназначена для размещения учреждений здравоохранения.</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85"/>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19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148"/>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40"/>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Амбулаторно-поликлиническое обслуживание 3.4.1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9/45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Стационарное медицинское обслуживание 3.4.2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 размещение станций скорой помощи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9/36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36 %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Приюты для </w:t>
            </w:r>
            <w:r w:rsidRPr="00DA11DD">
              <w:lastRenderedPageBreak/>
              <w:t>животных 3.10.2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Размещение объектов капитального строительства, </w:t>
            </w:r>
            <w:r w:rsidRPr="00DA11DD">
              <w:lastRenderedPageBreak/>
              <w:t>предназначенных для оказания ветеринарных услуг в стационаре;</w:t>
            </w:r>
          </w:p>
          <w:p w:rsidR="00DA11DD" w:rsidRPr="00DA11DD" w:rsidRDefault="00DA11DD" w:rsidP="00DA11DD">
            <w:r w:rsidRPr="00DA11DD">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DA11DD" w:rsidRPr="00DA11DD" w:rsidRDefault="00DA11DD" w:rsidP="00DA11DD">
            <w:r w:rsidRPr="00DA11DD">
              <w:t>размещение объектов капитального строительства, предназначенных для организации гостиниц для животных</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Курортная деятельность 9.2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Санаторная деятельность 9.2.1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санаториев и профилакториев, обеспечивающих оказание услуги по лечению и оздоровлению населения; обустройство </w:t>
            </w:r>
            <w:r w:rsidRPr="00DA11DD">
              <w:lastRenderedPageBreak/>
              <w:t>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w:t>
            </w:r>
            <w:r w:rsidRPr="00DA11DD">
              <w:lastRenderedPageBreak/>
              <w:t>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7"/>
          <w:tblHeader/>
        </w:trPr>
        <w:tc>
          <w:tcPr>
            <w:tcW w:w="15026" w:type="dxa"/>
            <w:gridSpan w:val="9"/>
            <w:shd w:val="clear" w:color="auto" w:fill="C6D9F1"/>
            <w:vAlign w:val="center"/>
          </w:tcPr>
          <w:p w:rsidR="00DA11DD" w:rsidRPr="00DA11DD" w:rsidRDefault="00DA11DD" w:rsidP="00DA11DD">
            <w:r w:rsidRPr="00DA11DD">
              <w:lastRenderedPageBreak/>
              <w:t>Условно разрешенные виды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гаражного назначения 2.7.1</w:t>
            </w:r>
          </w:p>
        </w:tc>
        <w:tc>
          <w:tcPr>
            <w:tcW w:w="4111" w:type="dxa"/>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shd w:val="clear" w:color="auto" w:fill="auto"/>
            <w:vAlign w:val="center"/>
          </w:tcPr>
          <w:p w:rsidR="00DA11DD" w:rsidRPr="00DA11DD" w:rsidRDefault="00DA11DD" w:rsidP="00DA11DD">
            <w:r w:rsidRPr="00DA11DD">
              <w:t>25</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Бытовое обслуживание 3.3</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shd w:val="clear" w:color="auto" w:fill="auto"/>
            <w:vAlign w:val="center"/>
          </w:tcPr>
          <w:p w:rsidR="00DA11DD" w:rsidRPr="00DA11DD" w:rsidRDefault="00DA11DD" w:rsidP="00DA11DD">
            <w:r w:rsidRPr="00DA11DD">
              <w:t>50</w:t>
            </w:r>
          </w:p>
        </w:tc>
        <w:tc>
          <w:tcPr>
            <w:tcW w:w="993" w:type="dxa"/>
            <w:shd w:val="clear" w:color="auto" w:fill="auto"/>
            <w:vAlign w:val="center"/>
          </w:tcPr>
          <w:p w:rsidR="00DA11DD" w:rsidRPr="00DA11DD" w:rsidRDefault="00DA11DD" w:rsidP="00DA11DD">
            <w:r w:rsidRPr="00DA11DD">
              <w:t>4000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59 %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Религиозное использование 3.7</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shd w:val="clear" w:color="auto" w:fill="auto"/>
            <w:vAlign w:val="center"/>
          </w:tcPr>
          <w:p w:rsidR="00DA11DD" w:rsidRPr="00DA11DD" w:rsidRDefault="00DA11DD" w:rsidP="00DA11DD">
            <w:r w:rsidRPr="00DA11DD">
              <w:t xml:space="preserve">2500 </w:t>
            </w:r>
          </w:p>
        </w:tc>
        <w:tc>
          <w:tcPr>
            <w:tcW w:w="993" w:type="dxa"/>
            <w:shd w:val="clear" w:color="auto" w:fill="auto"/>
            <w:vAlign w:val="center"/>
          </w:tcPr>
          <w:p w:rsidR="00DA11DD" w:rsidRPr="00DA11DD" w:rsidRDefault="00DA11DD" w:rsidP="00DA11DD">
            <w:r w:rsidRPr="00DA11DD">
              <w:t>100000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5/20</w:t>
            </w:r>
          </w:p>
          <w:p w:rsidR="00DA11DD" w:rsidRPr="00DA11DD" w:rsidRDefault="00DA11DD" w:rsidP="00DA11DD">
            <w:r w:rsidRPr="00DA11DD">
              <w:t xml:space="preserve">Для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 не </w:t>
            </w:r>
            <w:r w:rsidRPr="00DA11DD">
              <w:lastRenderedPageBreak/>
              <w:t>подлежат установлению</w:t>
            </w:r>
          </w:p>
        </w:tc>
        <w:tc>
          <w:tcPr>
            <w:tcW w:w="1701" w:type="dxa"/>
            <w:shd w:val="clear" w:color="auto" w:fill="auto"/>
            <w:vAlign w:val="center"/>
          </w:tcPr>
          <w:p w:rsidR="00DA11DD" w:rsidRPr="00DA11DD" w:rsidRDefault="00DA11DD" w:rsidP="00DA11DD">
            <w:r w:rsidRPr="00DA11DD">
              <w:lastRenderedPageBreak/>
              <w:t>50 %</w:t>
            </w:r>
          </w:p>
          <w:p w:rsidR="00DA11DD" w:rsidRPr="00DA11DD" w:rsidRDefault="00DA11DD" w:rsidP="00DA11DD">
            <w:r w:rsidRPr="00DA11DD">
              <w:t>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lastRenderedPageBreak/>
              <w:t>Деловое управление 4.1</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A11DD" w:rsidRPr="00DA11DD" w:rsidRDefault="00DA11DD" w:rsidP="00DA11DD">
            <w:r w:rsidRPr="00DA11DD">
              <w:t xml:space="preserve">5000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Магазины 4.4</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shd w:val="clear" w:color="auto" w:fill="auto"/>
            <w:vAlign w:val="center"/>
          </w:tcPr>
          <w:p w:rsidR="00DA11DD" w:rsidRPr="00DA11DD" w:rsidRDefault="00DA11DD" w:rsidP="00DA11DD">
            <w:r w:rsidRPr="00DA11DD">
              <w:t xml:space="preserve">200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5/20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Общественное питание 4.6</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shd w:val="clear" w:color="auto" w:fill="auto"/>
            <w:vAlign w:val="center"/>
          </w:tcPr>
          <w:p w:rsidR="00DA11DD" w:rsidRPr="00DA11DD" w:rsidRDefault="00DA11DD" w:rsidP="00DA11DD">
            <w:r w:rsidRPr="00DA11DD">
              <w:t xml:space="preserve">500 </w:t>
            </w:r>
          </w:p>
        </w:tc>
        <w:tc>
          <w:tcPr>
            <w:tcW w:w="993" w:type="dxa"/>
            <w:shd w:val="clear" w:color="auto" w:fill="auto"/>
            <w:vAlign w:val="center"/>
          </w:tcPr>
          <w:p w:rsidR="00DA11DD" w:rsidRPr="00DA11DD" w:rsidRDefault="00DA11DD" w:rsidP="00DA11DD">
            <w:r w:rsidRPr="00DA11DD">
              <w:t>10000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3/15</w:t>
            </w:r>
          </w:p>
        </w:tc>
        <w:tc>
          <w:tcPr>
            <w:tcW w:w="1701" w:type="dxa"/>
            <w:shd w:val="clear" w:color="auto" w:fill="auto"/>
            <w:vAlign w:val="center"/>
          </w:tcPr>
          <w:p w:rsidR="00DA11DD" w:rsidRPr="00DA11DD" w:rsidRDefault="00DA11DD" w:rsidP="00DA11DD">
            <w:r w:rsidRPr="00DA11DD">
              <w:t>59 %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w:t>
      </w:r>
      <w:r w:rsidRPr="00DA11DD">
        <w:lastRenderedPageBreak/>
        <w:t>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О3. ЗОНА УЧРЕЖДЕНИЙ ОБРАЗОВАНИЯ И НАУЧНОЙ ДЕЯТЕЛЬНОСТИ</w:t>
            </w:r>
          </w:p>
          <w:p w:rsidR="00DA11DD" w:rsidRPr="00DA11DD" w:rsidRDefault="00DA11DD" w:rsidP="00DA11DD">
            <w:pPr>
              <w:rPr>
                <w:rFonts w:eastAsia="Calibri"/>
              </w:rPr>
            </w:pPr>
            <w:r w:rsidRPr="00DA11DD">
              <w:rPr>
                <w:rFonts w:eastAsia="Calibri"/>
              </w:rPr>
              <w:t>Зона учреждений образования и научной деятельности (О3) предназначена для размещения учреждений образования и научной деятельности.</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01"/>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101"/>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193"/>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158"/>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br/>
              <w:t xml:space="preserve">4000 </w:t>
            </w:r>
            <w:r w:rsidRPr="00DA11DD">
              <w:br/>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36 %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Среднее и высшее профессиональное образование 3.5.2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w:t>
            </w:r>
            <w:r w:rsidRPr="00DA11DD">
              <w:lastRenderedPageBreak/>
              <w:t>деятельность по образованию и просвещению)</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Обеспечение научной деятельности 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Обеспечение деятельности в области гидрометеорологии и смежных с ней областях 3.9.1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w:t>
            </w:r>
            <w:r w:rsidRPr="00DA11DD">
              <w:lastRenderedPageBreak/>
              <w:t>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46"/>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146"/>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110"/>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01"/>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гаражного назначения 2.7.1</w:t>
            </w:r>
          </w:p>
        </w:tc>
        <w:tc>
          <w:tcPr>
            <w:tcW w:w="4111" w:type="dxa"/>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shd w:val="clear" w:color="auto" w:fill="auto"/>
            <w:vAlign w:val="center"/>
          </w:tcPr>
          <w:p w:rsidR="00DA11DD" w:rsidRPr="00DA11DD" w:rsidRDefault="00DA11DD" w:rsidP="00DA11DD">
            <w:r w:rsidRPr="00DA11DD">
              <w:t>25</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Бытовое обслуживание 3.3</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shd w:val="clear" w:color="auto" w:fill="auto"/>
            <w:vAlign w:val="center"/>
          </w:tcPr>
          <w:p w:rsidR="00DA11DD" w:rsidRPr="00DA11DD" w:rsidRDefault="00DA11DD" w:rsidP="00DA11DD">
            <w:r w:rsidRPr="00DA11DD">
              <w:t>50</w:t>
            </w:r>
          </w:p>
        </w:tc>
        <w:tc>
          <w:tcPr>
            <w:tcW w:w="993" w:type="dxa"/>
            <w:shd w:val="clear" w:color="auto" w:fill="auto"/>
            <w:vAlign w:val="center"/>
          </w:tcPr>
          <w:p w:rsidR="00DA11DD" w:rsidRPr="00DA11DD" w:rsidRDefault="00DA11DD" w:rsidP="00DA11DD">
            <w:r w:rsidRPr="00DA11DD">
              <w:t>4000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59 %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Религиозное использование 3.7</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shd w:val="clear" w:color="auto" w:fill="auto"/>
            <w:vAlign w:val="center"/>
          </w:tcPr>
          <w:p w:rsidR="00DA11DD" w:rsidRPr="00DA11DD" w:rsidRDefault="00DA11DD" w:rsidP="00DA11DD">
            <w:r w:rsidRPr="00DA11DD">
              <w:t xml:space="preserve">2500 </w:t>
            </w:r>
          </w:p>
        </w:tc>
        <w:tc>
          <w:tcPr>
            <w:tcW w:w="993" w:type="dxa"/>
            <w:shd w:val="clear" w:color="auto" w:fill="auto"/>
            <w:vAlign w:val="center"/>
          </w:tcPr>
          <w:p w:rsidR="00DA11DD" w:rsidRPr="00DA11DD" w:rsidRDefault="00DA11DD" w:rsidP="00DA11DD">
            <w:r w:rsidRPr="00DA11DD">
              <w:t>100000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5/20</w:t>
            </w:r>
          </w:p>
          <w:p w:rsidR="00DA11DD" w:rsidRPr="00DA11DD" w:rsidRDefault="00DA11DD" w:rsidP="00DA11DD">
            <w:r w:rsidRPr="00DA11DD">
              <w:t>Для объектов капитального строительства, предназначенных для отправления религиозных обрядов (церкви, соборы, храмы, часовни, монастыри, мечети, молельны</w:t>
            </w:r>
            <w:r w:rsidRPr="00DA11DD">
              <w:lastRenderedPageBreak/>
              <w:t>е дома) - не подлежат установлению</w:t>
            </w:r>
          </w:p>
        </w:tc>
        <w:tc>
          <w:tcPr>
            <w:tcW w:w="1701" w:type="dxa"/>
            <w:shd w:val="clear" w:color="auto" w:fill="auto"/>
            <w:vAlign w:val="center"/>
          </w:tcPr>
          <w:p w:rsidR="00DA11DD" w:rsidRPr="00DA11DD" w:rsidRDefault="00DA11DD" w:rsidP="00DA11DD">
            <w:r w:rsidRPr="00DA11DD">
              <w:lastRenderedPageBreak/>
              <w:t>50 %</w:t>
            </w:r>
          </w:p>
          <w:p w:rsidR="00DA11DD" w:rsidRPr="00DA11DD" w:rsidRDefault="00DA11DD" w:rsidP="00DA11DD">
            <w:r w:rsidRPr="00DA11DD">
              <w:t>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w:t>
            </w:r>
            <w:r w:rsidRPr="00DA11DD">
              <w:lastRenderedPageBreak/>
              <w:t>ю</w:t>
            </w:r>
          </w:p>
        </w:tc>
        <w:tc>
          <w:tcPr>
            <w:tcW w:w="1559" w:type="dxa"/>
            <w:shd w:val="clear" w:color="auto" w:fill="auto"/>
            <w:vAlign w:val="center"/>
          </w:tcPr>
          <w:p w:rsidR="00DA11DD" w:rsidRPr="00DA11DD" w:rsidRDefault="00DA11DD" w:rsidP="00DA11DD">
            <w:r w:rsidRPr="00DA11DD">
              <w:lastRenderedPageBreak/>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lastRenderedPageBreak/>
              <w:t>Деловое управление 4.1</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A11DD" w:rsidRPr="00DA11DD" w:rsidRDefault="00DA11DD" w:rsidP="00DA11DD">
            <w:r w:rsidRPr="00DA11DD">
              <w:t xml:space="preserve">5000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Магазины 4.4</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shd w:val="clear" w:color="auto" w:fill="auto"/>
            <w:vAlign w:val="center"/>
          </w:tcPr>
          <w:p w:rsidR="00DA11DD" w:rsidRPr="00DA11DD" w:rsidRDefault="00DA11DD" w:rsidP="00DA11DD">
            <w:r w:rsidRPr="00DA11DD">
              <w:t xml:space="preserve">200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5/20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Общественное питание 4.6</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shd w:val="clear" w:color="auto" w:fill="auto"/>
            <w:vAlign w:val="center"/>
          </w:tcPr>
          <w:p w:rsidR="00DA11DD" w:rsidRPr="00DA11DD" w:rsidRDefault="00DA11DD" w:rsidP="00DA11DD">
            <w:r w:rsidRPr="00DA11DD">
              <w:t xml:space="preserve">500 </w:t>
            </w:r>
          </w:p>
        </w:tc>
        <w:tc>
          <w:tcPr>
            <w:tcW w:w="993" w:type="dxa"/>
            <w:shd w:val="clear" w:color="auto" w:fill="auto"/>
            <w:vAlign w:val="center"/>
          </w:tcPr>
          <w:p w:rsidR="00DA11DD" w:rsidRPr="00DA11DD" w:rsidRDefault="00DA11DD" w:rsidP="00DA11DD">
            <w:r w:rsidRPr="00DA11DD">
              <w:t>10000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3/15</w:t>
            </w:r>
          </w:p>
        </w:tc>
        <w:tc>
          <w:tcPr>
            <w:tcW w:w="1701" w:type="dxa"/>
            <w:shd w:val="clear" w:color="auto" w:fill="auto"/>
            <w:vAlign w:val="center"/>
          </w:tcPr>
          <w:p w:rsidR="00DA11DD" w:rsidRPr="00DA11DD" w:rsidRDefault="00DA11DD" w:rsidP="00DA11DD">
            <w:r w:rsidRPr="00DA11DD">
              <w:t>59 %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w:t>
      </w:r>
      <w:r w:rsidRPr="00DA11DD">
        <w:lastRenderedPageBreak/>
        <w:t>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О4. ЗОНА РЕЛИГИОЗНОГО ИСПОЛЬЗОВАНИЯ</w:t>
            </w:r>
          </w:p>
          <w:p w:rsidR="00DA11DD" w:rsidRPr="00DA11DD" w:rsidRDefault="00DA11DD" w:rsidP="00DA11DD">
            <w:pPr>
              <w:rPr>
                <w:rFonts w:eastAsia="Calibri"/>
              </w:rPr>
            </w:pPr>
            <w:r w:rsidRPr="00DA11DD">
              <w:rPr>
                <w:rFonts w:eastAsia="Calibri"/>
              </w:rPr>
              <w:t>Зона религиозного использования (О4) выделена для обеспечения правовых условий формирования территории с размещением религиозных и мемориальных объектов.</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50"/>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150"/>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114"/>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Религиозное использование 3.7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p w:rsidR="00DA11DD" w:rsidRPr="00DA11DD" w:rsidRDefault="00DA11DD" w:rsidP="00DA11DD">
            <w:r w:rsidRPr="00DA11DD">
              <w:t xml:space="preserve">Для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 не </w:t>
            </w:r>
            <w:r w:rsidRPr="00DA11DD">
              <w:lastRenderedPageBreak/>
              <w:t>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50 %</w:t>
            </w:r>
          </w:p>
          <w:p w:rsidR="00DA11DD" w:rsidRPr="00DA11DD" w:rsidRDefault="00DA11DD" w:rsidP="00DA11DD">
            <w:r w:rsidRPr="00DA11DD">
              <w:t>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r w:rsidRPr="00DA11DD">
              <w:lastRenderedPageBreak/>
              <w:t>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290"/>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290"/>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240"/>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гаражного назначения 2.7.1</w:t>
            </w:r>
          </w:p>
        </w:tc>
        <w:tc>
          <w:tcPr>
            <w:tcW w:w="4111" w:type="dxa"/>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shd w:val="clear" w:color="auto" w:fill="auto"/>
            <w:vAlign w:val="center"/>
          </w:tcPr>
          <w:p w:rsidR="00DA11DD" w:rsidRPr="00DA11DD" w:rsidRDefault="00DA11DD" w:rsidP="00DA11DD">
            <w:r w:rsidRPr="00DA11DD">
              <w:t>25</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Социальное обслуживание 3.2</w:t>
            </w:r>
          </w:p>
        </w:tc>
        <w:tc>
          <w:tcPr>
            <w:tcW w:w="4111" w:type="dxa"/>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w:t>
            </w:r>
            <w:r w:rsidRPr="00DA11DD">
              <w:lastRenderedPageBreak/>
              <w:t>по вопросам оказания социальной помощи и назначения социальных или пенсионных выплат); 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992" w:type="dxa"/>
            <w:shd w:val="clear" w:color="auto" w:fill="auto"/>
            <w:vAlign w:val="center"/>
          </w:tcPr>
          <w:p w:rsidR="00DA11DD" w:rsidRPr="00DA11DD" w:rsidRDefault="00DA11DD" w:rsidP="00DA11DD">
            <w:r w:rsidRPr="00DA11DD">
              <w:lastRenderedPageBreak/>
              <w:t>150</w:t>
            </w:r>
          </w:p>
        </w:tc>
        <w:tc>
          <w:tcPr>
            <w:tcW w:w="993" w:type="dxa"/>
            <w:shd w:val="clear" w:color="auto" w:fill="auto"/>
            <w:vAlign w:val="center"/>
          </w:tcPr>
          <w:p w:rsidR="00DA11DD" w:rsidRPr="00DA11DD" w:rsidRDefault="00DA11DD" w:rsidP="00DA11DD">
            <w:r w:rsidRPr="00DA11DD">
              <w:t>50000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shd w:val="clear" w:color="auto" w:fill="auto"/>
            <w:vAlign w:val="center"/>
          </w:tcPr>
          <w:p w:rsidR="00DA11DD" w:rsidRPr="00DA11DD" w:rsidRDefault="00DA11DD" w:rsidP="00DA11DD">
            <w:r w:rsidRPr="00DA11DD">
              <w:t>60 %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lastRenderedPageBreak/>
              <w:t>Обслуживание автотранспорта 4.9</w:t>
            </w:r>
          </w:p>
        </w:tc>
        <w:tc>
          <w:tcPr>
            <w:tcW w:w="4111" w:type="dxa"/>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shd w:val="clear" w:color="auto" w:fill="auto"/>
            <w:vAlign w:val="center"/>
          </w:tcPr>
          <w:p w:rsidR="00DA11DD" w:rsidRPr="00DA11DD" w:rsidRDefault="00DA11DD" w:rsidP="00DA11DD">
            <w:r w:rsidRPr="00DA11DD">
              <w:t xml:space="preserve">2000 </w:t>
            </w:r>
          </w:p>
        </w:tc>
        <w:tc>
          <w:tcPr>
            <w:tcW w:w="993" w:type="dxa"/>
            <w:shd w:val="clear" w:color="auto" w:fill="auto"/>
            <w:vAlign w:val="center"/>
          </w:tcPr>
          <w:p w:rsidR="00DA11DD" w:rsidRPr="00DA11DD" w:rsidRDefault="00DA11DD" w:rsidP="00DA11DD">
            <w:r w:rsidRPr="00DA11DD">
              <w:t>20000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3/15</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bookmarkStart w:id="199" w:name="СТАТЬЯ38"/>
      <w:r w:rsidRPr="00DA11DD">
        <w:t xml:space="preserve">СТАТЬЯ 38. ГРАДОСТРОИТЕЛЬНЫЕ РЕГЛАМЕНТЫ ДЛЯ ЗОН ПРОИЗВОДСТВЕННОГО ИСПОЛЬЗОВАНИЯ </w:t>
      </w:r>
      <w:bookmarkEnd w:id="199"/>
    </w:p>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П1. ЗОНА ПРОИЗВОДСТВЕННЫХ ОБЪЕКТОВ III-V КЛАССОВ ОПАСНОСТИ</w:t>
            </w:r>
          </w:p>
          <w:p w:rsidR="00DA11DD" w:rsidRPr="00DA11DD" w:rsidRDefault="00DA11DD" w:rsidP="00DA11DD">
            <w:pPr>
              <w:rPr>
                <w:rFonts w:eastAsia="Calibri"/>
              </w:rPr>
            </w:pPr>
            <w:r w:rsidRPr="00DA11DD">
              <w:rPr>
                <w:rFonts w:eastAsia="Calibri"/>
              </w:rPr>
              <w:t>Зона производственных объектов III-V классов опасности (П1) выделена для обеспечения правовых условий формирования территории производственных предприятий и складских баз III-V классов опасности, имеющих санитарно-защитную зону не более 300 м.</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38"/>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138"/>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102"/>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Недропользование 6.1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Тяжелая промышленность 6.2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w:t>
            </w:r>
            <w:r w:rsidRPr="00DA11DD">
              <w:lastRenderedPageBreak/>
              <w:t>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Автомобилестроительная промышленность 6.2.1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Легкая промышленность 6.3.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Фармацевтическая промышленность 6.3.1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фармацевтического производства, в том числе объектов, в отношении которых </w:t>
            </w:r>
            <w:r w:rsidRPr="00DA11DD">
              <w:lastRenderedPageBreak/>
              <w:t>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Пищевая промышленность 6.4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Нефтехимическая промышленность 6.5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Строительная промышленность 6.6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Склады 6.9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сооружений, имеющих назначение по </w:t>
            </w:r>
            <w:r w:rsidRPr="00DA11DD">
              <w:lastRenderedPageBreak/>
              <w:t>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не </w:t>
            </w:r>
            <w:r w:rsidRPr="00DA11DD">
              <w:lastRenderedPageBreak/>
              <w:t>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Обеспечение научной деятельности 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Магазины 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92"/>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92"/>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w:t>
            </w:r>
            <w:r w:rsidRPr="00DA11DD">
              <w:lastRenderedPageBreak/>
              <w:t>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lastRenderedPageBreak/>
              <w:t xml:space="preserve">Максимальный процент </w:t>
            </w:r>
            <w:r w:rsidRPr="00DA11DD">
              <w:lastRenderedPageBreak/>
              <w:t>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lastRenderedPageBreak/>
              <w:t xml:space="preserve">Min отступы от границ </w:t>
            </w:r>
            <w:r w:rsidRPr="00DA11DD">
              <w:lastRenderedPageBreak/>
              <w:t>земельного участка (м.)</w:t>
            </w:r>
          </w:p>
        </w:tc>
        <w:tc>
          <w:tcPr>
            <w:tcW w:w="1559" w:type="dxa"/>
            <w:vMerge w:val="restart"/>
            <w:shd w:val="clear" w:color="auto" w:fill="EAF1DD"/>
            <w:vAlign w:val="center"/>
          </w:tcPr>
          <w:p w:rsidR="00DA11DD" w:rsidRPr="00DA11DD" w:rsidRDefault="00DA11DD" w:rsidP="00DA11DD">
            <w:r w:rsidRPr="00DA11DD">
              <w:lastRenderedPageBreak/>
              <w:t xml:space="preserve">Иные предельные </w:t>
            </w:r>
            <w:r w:rsidRPr="00DA11DD">
              <w:lastRenderedPageBreak/>
              <w:t xml:space="preserve">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148"/>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придорожного сервиса 4.9.1</w:t>
            </w:r>
          </w:p>
        </w:tc>
        <w:tc>
          <w:tcPr>
            <w:tcW w:w="4111" w:type="dxa"/>
            <w:shd w:val="clear" w:color="auto" w:fill="auto"/>
            <w:vAlign w:val="center"/>
          </w:tcPr>
          <w:p w:rsidR="00DA11DD" w:rsidRPr="00DA11DD" w:rsidRDefault="00DA11DD" w:rsidP="00DA11DD">
            <w:r w:rsidRPr="00DA11DD">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shd w:val="clear" w:color="auto" w:fill="auto"/>
            <w:vAlign w:val="center"/>
          </w:tcPr>
          <w:p w:rsidR="00DA11DD" w:rsidRPr="00DA11DD" w:rsidRDefault="00DA11DD" w:rsidP="00DA11DD">
            <w:r w:rsidRPr="00DA11DD">
              <w:t xml:space="preserve">1000 </w:t>
            </w:r>
          </w:p>
        </w:tc>
        <w:tc>
          <w:tcPr>
            <w:tcW w:w="993" w:type="dxa"/>
            <w:shd w:val="clear" w:color="auto" w:fill="auto"/>
            <w:vAlign w:val="center"/>
          </w:tcPr>
          <w:p w:rsidR="00DA11DD" w:rsidRPr="00DA11DD" w:rsidRDefault="00DA11DD" w:rsidP="00DA11DD">
            <w:r w:rsidRPr="00DA11DD">
              <w:t>10000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3/15</w:t>
            </w:r>
          </w:p>
        </w:tc>
        <w:tc>
          <w:tcPr>
            <w:tcW w:w="1701" w:type="dxa"/>
            <w:shd w:val="clear" w:color="auto" w:fill="auto"/>
            <w:vAlign w:val="center"/>
          </w:tcPr>
          <w:p w:rsidR="00DA11DD" w:rsidRPr="00DA11DD" w:rsidRDefault="00DA11DD" w:rsidP="00DA11DD">
            <w:r w:rsidRPr="00DA11DD">
              <w:t>60 %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1152"/>
        </w:trPr>
        <w:tc>
          <w:tcPr>
            <w:tcW w:w="1560" w:type="dxa"/>
            <w:shd w:val="clear" w:color="auto" w:fill="auto"/>
            <w:vAlign w:val="center"/>
          </w:tcPr>
          <w:p w:rsidR="00DA11DD" w:rsidRPr="00DA11DD" w:rsidRDefault="00DA11DD" w:rsidP="00DA11DD">
            <w:r w:rsidRPr="00DA11DD">
              <w:t>Энергетика 6.7</w:t>
            </w:r>
          </w:p>
        </w:tc>
        <w:tc>
          <w:tcPr>
            <w:tcW w:w="4111" w:type="dxa"/>
            <w:shd w:val="clear" w:color="auto" w:fill="auto"/>
            <w:vAlign w:val="center"/>
          </w:tcPr>
          <w:p w:rsidR="00DA11DD" w:rsidRPr="00DA11DD" w:rsidRDefault="00DA11DD" w:rsidP="00DA11DD">
            <w:r w:rsidRPr="00DA11DD">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shd w:val="clear" w:color="auto" w:fill="auto"/>
            <w:vAlign w:val="center"/>
          </w:tcPr>
          <w:p w:rsidR="00DA11DD" w:rsidRPr="00DA11DD" w:rsidRDefault="00DA11DD" w:rsidP="00DA11DD">
            <w:r w:rsidRPr="00DA11DD">
              <w:t>5000</w:t>
            </w:r>
          </w:p>
          <w:p w:rsidR="00DA11DD" w:rsidRPr="00DA11DD" w:rsidRDefault="00DA11DD" w:rsidP="00DA11DD">
            <w:r w:rsidRPr="00DA11DD">
              <w:t>для линий электропередач не подлежат установлению</w:t>
            </w:r>
          </w:p>
        </w:tc>
        <w:tc>
          <w:tcPr>
            <w:tcW w:w="993" w:type="dxa"/>
            <w:shd w:val="clear" w:color="auto" w:fill="auto"/>
            <w:vAlign w:val="center"/>
          </w:tcPr>
          <w:p w:rsidR="00DA11DD" w:rsidRPr="00DA11DD" w:rsidRDefault="00DA11DD" w:rsidP="00DA11DD">
            <w:r w:rsidRPr="00DA11DD">
              <w:t>500000</w:t>
            </w:r>
          </w:p>
          <w:p w:rsidR="00DA11DD" w:rsidRPr="00DA11DD" w:rsidRDefault="00DA11DD" w:rsidP="00DA11DD">
            <w:r w:rsidRPr="00DA11DD">
              <w:t>для линий электропередач не подлежат установлению</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-/60, для дымовых труб ТЭС, опор линий электропередач не подлежат установлению</w:t>
            </w:r>
          </w:p>
        </w:tc>
        <w:tc>
          <w:tcPr>
            <w:tcW w:w="1701" w:type="dxa"/>
            <w:shd w:val="clear" w:color="auto" w:fill="auto"/>
            <w:vAlign w:val="center"/>
          </w:tcPr>
          <w:p w:rsidR="00DA11DD" w:rsidRPr="00DA11DD" w:rsidRDefault="00DA11DD" w:rsidP="00DA11DD">
            <w:r w:rsidRPr="00DA11DD">
              <w:t>50 %</w:t>
            </w:r>
          </w:p>
        </w:tc>
        <w:tc>
          <w:tcPr>
            <w:tcW w:w="1559" w:type="dxa"/>
            <w:shd w:val="clear" w:color="auto" w:fill="auto"/>
            <w:vAlign w:val="center"/>
          </w:tcPr>
          <w:p w:rsidR="00DA11DD" w:rsidRPr="00DA11DD" w:rsidRDefault="00DA11DD" w:rsidP="00DA11DD">
            <w:r w:rsidRPr="00DA11DD">
              <w:t>5</w:t>
            </w:r>
          </w:p>
        </w:tc>
        <w:tc>
          <w:tcPr>
            <w:tcW w:w="1559" w:type="dxa"/>
            <w:vAlign w:val="center"/>
          </w:tcPr>
          <w:p w:rsidR="00DA11DD" w:rsidRPr="00DA11DD" w:rsidRDefault="00DA11DD" w:rsidP="00DA11DD">
            <w:r w:rsidRPr="00DA11DD">
              <w:t>-</w:t>
            </w:r>
          </w:p>
        </w:tc>
      </w:tr>
      <w:tr w:rsidR="00DA11DD" w:rsidRPr="00DA11DD" w:rsidTr="00DA11DD">
        <w:trPr>
          <w:trHeight w:val="1152"/>
        </w:trPr>
        <w:tc>
          <w:tcPr>
            <w:tcW w:w="1560" w:type="dxa"/>
            <w:shd w:val="clear" w:color="auto" w:fill="auto"/>
            <w:vAlign w:val="center"/>
          </w:tcPr>
          <w:p w:rsidR="00DA11DD" w:rsidRPr="00DA11DD" w:rsidRDefault="00DA11DD" w:rsidP="00DA11DD">
            <w:r w:rsidRPr="00DA11DD">
              <w:t>Связь 6.8</w:t>
            </w:r>
          </w:p>
        </w:tc>
        <w:tc>
          <w:tcPr>
            <w:tcW w:w="4111" w:type="dxa"/>
            <w:shd w:val="clear" w:color="auto" w:fill="auto"/>
            <w:vAlign w:val="center"/>
          </w:tcPr>
          <w:p w:rsidR="00DA11DD" w:rsidRPr="00DA11DD" w:rsidRDefault="00DA11DD" w:rsidP="00DA11DD">
            <w:r w:rsidRPr="00DA11DD">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DA11DD">
              <w:lastRenderedPageBreak/>
              <w:t>исключением объектов связи, размещение которых предусмотрено содержанием вида разрешенного использования с кодом 3.1</w:t>
            </w:r>
          </w:p>
        </w:tc>
        <w:tc>
          <w:tcPr>
            <w:tcW w:w="992" w:type="dxa"/>
            <w:shd w:val="clear" w:color="auto" w:fill="auto"/>
            <w:vAlign w:val="center"/>
          </w:tcPr>
          <w:p w:rsidR="00DA11DD" w:rsidRPr="00DA11DD" w:rsidRDefault="00DA11DD" w:rsidP="00DA11DD">
            <w:r w:rsidRPr="00DA11DD">
              <w:lastRenderedPageBreak/>
              <w:t>5000</w:t>
            </w:r>
          </w:p>
          <w:p w:rsidR="00DA11DD" w:rsidRPr="00DA11DD" w:rsidRDefault="00DA11DD" w:rsidP="00DA11DD">
            <w:r w:rsidRPr="00DA11DD">
              <w:t>для линий связи не подлежат установлени</w:t>
            </w:r>
            <w:r w:rsidRPr="00DA11DD">
              <w:lastRenderedPageBreak/>
              <w:t>ю</w:t>
            </w:r>
          </w:p>
        </w:tc>
        <w:tc>
          <w:tcPr>
            <w:tcW w:w="993" w:type="dxa"/>
            <w:shd w:val="clear" w:color="auto" w:fill="auto"/>
            <w:vAlign w:val="center"/>
          </w:tcPr>
          <w:p w:rsidR="00DA11DD" w:rsidRPr="00DA11DD" w:rsidRDefault="00DA11DD" w:rsidP="00DA11DD">
            <w:r w:rsidRPr="00DA11DD">
              <w:lastRenderedPageBreak/>
              <w:t>500000</w:t>
            </w:r>
          </w:p>
          <w:p w:rsidR="00DA11DD" w:rsidRPr="00DA11DD" w:rsidRDefault="00DA11DD" w:rsidP="00DA11DD">
            <w:r w:rsidRPr="00DA11DD">
              <w:t>для линий связи не подлежат установлени</w:t>
            </w:r>
            <w:r w:rsidRPr="00DA11DD">
              <w:lastRenderedPageBreak/>
              <w:t>ю</w:t>
            </w:r>
          </w:p>
        </w:tc>
        <w:tc>
          <w:tcPr>
            <w:tcW w:w="1134" w:type="dxa"/>
            <w:shd w:val="clear" w:color="auto" w:fill="auto"/>
            <w:vAlign w:val="center"/>
          </w:tcPr>
          <w:p w:rsidR="00DA11DD" w:rsidRPr="00DA11DD" w:rsidRDefault="00DA11DD" w:rsidP="00DA11DD">
            <w:r w:rsidRPr="00DA11DD">
              <w:lastRenderedPageBreak/>
              <w:t>не подлежит установлению</w:t>
            </w:r>
          </w:p>
        </w:tc>
        <w:tc>
          <w:tcPr>
            <w:tcW w:w="1417" w:type="dxa"/>
            <w:shd w:val="clear" w:color="auto" w:fill="auto"/>
            <w:vAlign w:val="center"/>
          </w:tcPr>
          <w:p w:rsidR="00DA11DD" w:rsidRPr="00DA11DD" w:rsidRDefault="00DA11DD" w:rsidP="00DA11DD">
            <w:r w:rsidRPr="00DA11DD">
              <w:t>не подлежат установлению</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5</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bookmarkStart w:id="200" w:name="СТАТЬЯ39"/>
      <w:r w:rsidRPr="00DA11DD">
        <w:t>СТАТЬЯ 39. ГРАДОСТРОИТЕЛЬНЫЕ РЕГЛАМЕНТЫ ДЛЯ ЗОН ИНЖЕНЕРНОЙ И ТРАНСПОРТНОЙ ИНФРАСТРУКТУРЫ</w:t>
      </w:r>
      <w:bookmarkEnd w:id="200"/>
    </w:p>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Т. ЗОНА ТРАНСПОРТНОЙ ИНФРАСТРУКТУРЫ</w:t>
            </w:r>
          </w:p>
          <w:p w:rsidR="00DA11DD" w:rsidRPr="00DA11DD" w:rsidRDefault="00DA11DD" w:rsidP="00DA11DD">
            <w:pPr>
              <w:rPr>
                <w:rFonts w:eastAsia="Calibri"/>
              </w:rPr>
            </w:pPr>
            <w:r w:rsidRPr="00DA11DD">
              <w:rPr>
                <w:rFonts w:eastAsia="Calibri"/>
              </w:rPr>
              <w:t>Зона транспортной инфраструктуры (Т) предназначена для размещения объектов транспортной инфраструктуры.</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7"/>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49"/>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Объекты гаражного назначения 2.7.1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Обслуживание автотранспорта 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постоянных или временных гаражей с несколькими стояночными местами, стоянок (парковок), гаражей, в том числе многоярусных, не указанных в коде 2.7.1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Объекты придорожного сервиса 4.9.1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автозаправочных станций (бензиновых,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1000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80"/>
        </w:trPr>
        <w:tc>
          <w:tcPr>
            <w:tcW w:w="1560"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Железнодорожный транспорт 7.1</w:t>
            </w:r>
          </w:p>
        </w:tc>
        <w:tc>
          <w:tcPr>
            <w:tcW w:w="4111"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w:t>
            </w:r>
            <w:r w:rsidRPr="00DA11DD">
              <w:lastRenderedPageBreak/>
              <w:t>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 размещение наземных сооружений для трамвайного сообщения и иных специальных дорог (канатных, монорельсовых, фуникулеров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2500</w:t>
            </w:r>
          </w:p>
          <w:p w:rsidR="00DA11DD" w:rsidRPr="00DA11DD" w:rsidRDefault="00DA11DD" w:rsidP="00DA11DD">
            <w:r w:rsidRPr="00DA11DD">
              <w:t>для железнодорожных путей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100000</w:t>
            </w:r>
          </w:p>
          <w:p w:rsidR="00DA11DD" w:rsidRPr="00DA11DD" w:rsidRDefault="00DA11DD" w:rsidP="00DA11DD">
            <w:r w:rsidRPr="00DA11DD">
              <w:t>для железнодорожных путей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5/40</w:t>
            </w:r>
          </w:p>
        </w:tc>
        <w:tc>
          <w:tcPr>
            <w:tcW w:w="1701"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1728"/>
        </w:trPr>
        <w:tc>
          <w:tcPr>
            <w:tcW w:w="1560"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lastRenderedPageBreak/>
              <w:t>Автомобильный транспорт 7.2</w:t>
            </w:r>
          </w:p>
        </w:tc>
        <w:tc>
          <w:tcPr>
            <w:tcW w:w="4111"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2500</w:t>
            </w:r>
          </w:p>
          <w:p w:rsidR="00DA11DD" w:rsidRPr="00DA11DD" w:rsidRDefault="00DA11DD" w:rsidP="00DA11DD">
            <w:r w:rsidRPr="00DA11DD">
              <w:t>для автомобильных дорог не подлежат установлению</w:t>
            </w:r>
          </w:p>
        </w:tc>
        <w:tc>
          <w:tcPr>
            <w:tcW w:w="993"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100000</w:t>
            </w:r>
          </w:p>
          <w:p w:rsidR="00DA11DD" w:rsidRPr="00DA11DD" w:rsidRDefault="00DA11DD" w:rsidP="00DA11DD">
            <w:r w:rsidRPr="00DA11DD">
              <w:t>для автомобильных дорог не подлежат установлению</w:t>
            </w:r>
          </w:p>
        </w:tc>
        <w:tc>
          <w:tcPr>
            <w:tcW w:w="1134"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5/40</w:t>
            </w:r>
          </w:p>
        </w:tc>
        <w:tc>
          <w:tcPr>
            <w:tcW w:w="1701"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Водный транспорт 7.3</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DA11DD" w:rsidRPr="00DA11DD" w:rsidRDefault="00DA11DD" w:rsidP="00DA11DD">
            <w:r w:rsidRPr="00DA11DD">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Воздушный транспорт 7.4</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DA11DD" w:rsidRPr="00DA11DD" w:rsidRDefault="00DA11DD" w:rsidP="00DA11DD">
            <w:r w:rsidRPr="00DA11DD">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DA11DD" w:rsidRPr="00DA11DD" w:rsidRDefault="00DA11DD" w:rsidP="00DA11DD">
            <w:r w:rsidRPr="00DA11DD">
              <w:t xml:space="preserve">размещение объектов, </w:t>
            </w:r>
            <w:r w:rsidRPr="00DA11DD">
              <w:lastRenderedPageBreak/>
              <w:t>предназначенных для технического обслуживания и ремонта воздушных судов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Трубопроводный транспорт 7.5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DA11DD" w:rsidRPr="00DA11DD" w:rsidRDefault="00DA11DD" w:rsidP="00DA11DD">
            <w:r w:rsidRPr="00DA11DD">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7"/>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115"/>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Деловое управление 4.1</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A11DD" w:rsidRPr="00DA11DD" w:rsidRDefault="00DA11DD" w:rsidP="00DA11DD">
            <w:r w:rsidRPr="00DA11DD">
              <w:t xml:space="preserve">5000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Магазины 4.4</w:t>
            </w:r>
          </w:p>
        </w:tc>
        <w:tc>
          <w:tcPr>
            <w:tcW w:w="4111" w:type="dxa"/>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продажи товаров, торговая площадь </w:t>
            </w:r>
            <w:r w:rsidRPr="00DA11DD">
              <w:lastRenderedPageBreak/>
              <w:t>которых составляет до 5000 кв. м</w:t>
            </w:r>
          </w:p>
        </w:tc>
        <w:tc>
          <w:tcPr>
            <w:tcW w:w="992" w:type="dxa"/>
            <w:shd w:val="clear" w:color="auto" w:fill="auto"/>
            <w:vAlign w:val="center"/>
          </w:tcPr>
          <w:p w:rsidR="00DA11DD" w:rsidRPr="00DA11DD" w:rsidRDefault="00DA11DD" w:rsidP="00DA11DD">
            <w:r w:rsidRPr="00DA11DD">
              <w:lastRenderedPageBreak/>
              <w:t xml:space="preserve">200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 xml:space="preserve">не подлежит </w:t>
            </w:r>
            <w:r w:rsidRPr="00DA11DD">
              <w:lastRenderedPageBreak/>
              <w:t>установлению</w:t>
            </w:r>
          </w:p>
        </w:tc>
        <w:tc>
          <w:tcPr>
            <w:tcW w:w="1417" w:type="dxa"/>
            <w:shd w:val="clear" w:color="auto" w:fill="auto"/>
            <w:vAlign w:val="center"/>
          </w:tcPr>
          <w:p w:rsidR="00DA11DD" w:rsidRPr="00DA11DD" w:rsidRDefault="00DA11DD" w:rsidP="00DA11DD">
            <w:r w:rsidRPr="00DA11DD">
              <w:lastRenderedPageBreak/>
              <w:t>5/20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lastRenderedPageBreak/>
              <w:t>Обеспечение внутреннего правопорядка 8.3</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DA11DD" w:rsidRPr="00DA11DD" w:rsidRDefault="00DA11DD" w:rsidP="00DA11DD">
            <w:r w:rsidRPr="00DA11DD">
              <w:t>не подлежат установлению</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И. ЗОНА ИНЖЕНЕРНОЙ ИНФРАСТРУКТУРЫ</w:t>
            </w:r>
          </w:p>
          <w:p w:rsidR="00DA11DD" w:rsidRPr="00DA11DD" w:rsidRDefault="00DA11DD" w:rsidP="00DA11DD">
            <w:pPr>
              <w:rPr>
                <w:rFonts w:eastAsia="Calibri"/>
              </w:rPr>
            </w:pPr>
            <w:r w:rsidRPr="00DA11DD">
              <w:rPr>
                <w:rFonts w:eastAsia="Calibri"/>
              </w:rPr>
              <w:t>Зона инженерной инфраструктуры (И) предназначена для размещения объектов инженерной инфраструктуры.</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131"/>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131"/>
          <w:tblHeader/>
        </w:trPr>
        <w:tc>
          <w:tcPr>
            <w:tcW w:w="1560" w:type="dxa"/>
            <w:vMerge w:val="restart"/>
            <w:shd w:val="clear" w:color="auto" w:fill="EAF1DD"/>
            <w:vAlign w:val="center"/>
          </w:tcPr>
          <w:p w:rsidR="00DA11DD" w:rsidRPr="00DA11DD" w:rsidRDefault="00DA11DD" w:rsidP="00DA11DD">
            <w:r w:rsidRPr="00DA11DD">
              <w:lastRenderedPageBreak/>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80"/>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Энергетика 6.7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w:t>
            </w:r>
          </w:p>
          <w:p w:rsidR="00DA11DD" w:rsidRPr="00DA11DD" w:rsidRDefault="00DA11DD" w:rsidP="00DA11DD">
            <w:r w:rsidRPr="00DA11DD">
              <w:t>для линий электропередач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p w:rsidR="00DA11DD" w:rsidRPr="00DA11DD" w:rsidRDefault="00DA11DD" w:rsidP="00DA11DD">
            <w:r w:rsidRPr="00DA11DD">
              <w:t>для линий электропередач 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для дымовых труб ТЭС, опор линий электропередач не 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Связь 6.8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w:t>
            </w:r>
          </w:p>
          <w:p w:rsidR="00DA11DD" w:rsidRPr="00DA11DD" w:rsidRDefault="00DA11DD" w:rsidP="00DA11DD">
            <w:r w:rsidRPr="00DA11DD">
              <w:t>для линий связи не подлежат установлению</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p w:rsidR="00DA11DD" w:rsidRPr="00DA11DD" w:rsidRDefault="00DA11DD" w:rsidP="00DA11DD">
            <w:r w:rsidRPr="00DA11DD">
              <w:t>для линий связи 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Гидротехнические сооружения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w:t>
            </w:r>
            <w:r w:rsidRPr="00DA11DD">
              <w:lastRenderedPageBreak/>
              <w:t>сооружений)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Объекты гаражного назначения 2.7.1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не подлежит установлению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Магазины 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59 %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7"/>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Деловое управление 4.1</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A11DD" w:rsidRPr="00DA11DD" w:rsidRDefault="00DA11DD" w:rsidP="00DA11DD">
            <w:r w:rsidRPr="00DA11DD">
              <w:t xml:space="preserve">5000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shd w:val="clear" w:color="auto" w:fill="auto"/>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lastRenderedPageBreak/>
              <w:t>Обеспечение внутреннего правопорядка 8.3</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237" w:type="dxa"/>
            <w:gridSpan w:val="5"/>
            <w:shd w:val="clear" w:color="auto" w:fill="auto"/>
            <w:vAlign w:val="center"/>
          </w:tcPr>
          <w:p w:rsidR="00DA11DD" w:rsidRPr="00DA11DD" w:rsidRDefault="00DA11DD" w:rsidP="00DA11DD">
            <w:r w:rsidRPr="00DA11DD">
              <w:t>не подлежат установлению</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bookmarkStart w:id="201" w:name="СТАТЬЯ40"/>
      <w:r w:rsidRPr="00DA11DD">
        <w:t>СТАТЬЯ 40. ГРАДОСТРОИТЕЛЬНЫЕ РЕГЛАМЕНТЫ ДЛЯ ЗОН СЕЛЬСКОХОЗЯЙСТВЕННОГО ИСПОЛЬЗОВАНИЯ</w:t>
      </w:r>
    </w:p>
    <w:bookmarkEnd w:id="201"/>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Сх2. ЗОНА СЕЛЬСКОХОЗЯЙСТВЕННОГО ПРОИЗВОДСТВА</w:t>
            </w:r>
          </w:p>
          <w:p w:rsidR="00DA11DD" w:rsidRPr="00DA11DD" w:rsidRDefault="00DA11DD" w:rsidP="00DA11DD">
            <w:pPr>
              <w:rPr>
                <w:rFonts w:eastAsia="Calibri"/>
              </w:rPr>
            </w:pPr>
            <w:r w:rsidRPr="00DA11DD">
              <w:rPr>
                <w:rFonts w:eastAsia="Calibri"/>
              </w:rPr>
              <w:t xml:space="preserve">Зона сельскохозяйственного производства </w:t>
            </w:r>
            <w:r w:rsidRPr="00DA11DD">
              <w:rPr>
                <w:rFonts w:eastAsia="HiddenHorzOCR"/>
              </w:rPr>
              <w:t xml:space="preserve">(Сх2) выделена для обеспечения правовых условий формирования территорий </w:t>
            </w:r>
            <w:r w:rsidRPr="00DA11DD">
              <w:rPr>
                <w:rFonts w:eastAsia="Calibri"/>
              </w:rPr>
              <w:t xml:space="preserve">сельскохозяйственного производства с </w:t>
            </w:r>
            <w:r w:rsidRPr="00DA11DD">
              <w:t>правом возведения объектов капитального строительства</w:t>
            </w:r>
            <w:r w:rsidRPr="00DA11DD">
              <w:rPr>
                <w:rFonts w:eastAsia="HiddenHorzOCR"/>
              </w:rPr>
              <w:t>.</w:t>
            </w:r>
          </w:p>
        </w:tc>
      </w:tr>
    </w:tbl>
    <w:p w:rsidR="00DA11DD" w:rsidRPr="00DA11DD" w:rsidRDefault="00DA11DD" w:rsidP="00DA11DD"/>
    <w:p w:rsidR="00DA11DD" w:rsidRPr="00DA11DD" w:rsidRDefault="00DA11DD" w:rsidP="00DA11DD"/>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60"/>
      </w:tblGrid>
      <w:tr w:rsidR="00DA11DD" w:rsidRPr="00DA11DD" w:rsidTr="00DA11DD">
        <w:trPr>
          <w:trHeight w:val="77"/>
          <w:tblHeader/>
        </w:trPr>
        <w:tc>
          <w:tcPr>
            <w:tcW w:w="15027"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60"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60"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60"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Скотоводство 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Звероводство 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связанной с разведением в неволе ценных пушных зверей;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Птицеводство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связанной с разведением домашних пород птиц, в том числе водоплавающих;размещение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sidRPr="00DA11DD">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Свиноводство 1.11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Осуществление хозяйственной деятельности, связанной с разведением свиней;размещение зданий, сооружений, используемых для содержания и разведения животных, производства, </w:t>
            </w:r>
            <w:r w:rsidRPr="00DA11DD">
              <w:lastRenderedPageBreak/>
              <w:t>хранения и первичной переработки продукции;</w:t>
            </w:r>
            <w:r w:rsidRPr="00DA11DD">
              <w:br/>
              <w:t>разведение племенных животных, производство и использование племенной продукции (материала)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Пчеловодство 1.12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w:t>
            </w:r>
            <w:r w:rsidRPr="00DA11DD">
              <w:br/>
              <w:t>размещение сооружений, используемых для хранения и первичной переработки продукции пчеловодства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Рыбоводство 1.13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связанной с разведением и (или) содержанием, выращиванием объектов рыбоводства (аквакультуры);размещение зданий, сооружений, оборудования, необходимых для осуществления рыбоводства (аквакультуры)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Выращивание тонизирующих, лекарственных, 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Научное обеспечение сельского хозяйства 1.14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Хранение и переработка сельскохозяйственной продукции 1.15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Ведение личного подсобного хозяйства на 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4000</w:t>
            </w:r>
          </w:p>
        </w:tc>
        <w:tc>
          <w:tcPr>
            <w:tcW w:w="581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60"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Питомники 1.17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1/5</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38 %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Обеспечение сельскохозяйственного производства 1.18 </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1/10, для водонапорных башен - 30 м</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60 %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Для ведения личного подсобного </w:t>
            </w:r>
            <w:r w:rsidRPr="00DA11DD">
              <w:lastRenderedPageBreak/>
              <w:t>хозяйства 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Размещение жилого дома, не предназначенного для раздела на квартиры (дома, пригодные для постоянного проживания и </w:t>
            </w:r>
            <w:r w:rsidRPr="00DA11DD">
              <w:lastRenderedPageBreak/>
              <w:t>высотой не выше трех надземных этажей);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w:t>
            </w:r>
          </w:p>
          <w:p w:rsidR="00DA11DD" w:rsidRPr="00DA11DD" w:rsidRDefault="00DA11DD" w:rsidP="00DA11DD">
            <w:r w:rsidRPr="00DA11DD">
              <w:t xml:space="preserve">(ширина </w:t>
            </w:r>
            <w:r w:rsidRPr="00DA11DD">
              <w:lastRenderedPageBreak/>
              <w:t>земельных участков вдоль фронта улицы (проезда)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3(надземных)</w:t>
            </w:r>
          </w:p>
          <w:p w:rsidR="00DA11DD" w:rsidRPr="00DA11DD" w:rsidRDefault="00DA11DD" w:rsidP="00DA11DD">
            <w:r w:rsidRPr="00DA11DD">
              <w:t xml:space="preserve">12    </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rPr>
                <w:rFonts w:eastAsia="SimSun"/>
              </w:rPr>
              <w:t xml:space="preserve">максимальная высота оград – 1,8 </w:t>
            </w:r>
            <w:r w:rsidRPr="00DA11DD">
              <w:rPr>
                <w:rFonts w:eastAsia="SimSun"/>
              </w:rPr>
              <w:lastRenderedPageBreak/>
              <w:t>м.; минимальный отступ застройки от красной линии улицы - 5 м.</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75 %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Амбулаторное ветеринарное обслуживание 3.10.1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61 %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60"/>
      </w:tblGrid>
      <w:tr w:rsidR="00DA11DD" w:rsidRPr="00DA11DD" w:rsidTr="00DA11DD">
        <w:trPr>
          <w:trHeight w:val="77"/>
          <w:tblHeader/>
        </w:trPr>
        <w:tc>
          <w:tcPr>
            <w:tcW w:w="15027"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60"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60"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60"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Деловое управление 4.1</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shd w:val="clear" w:color="auto" w:fill="auto"/>
            <w:vAlign w:val="center"/>
          </w:tcPr>
          <w:p w:rsidR="00DA11DD" w:rsidRPr="00DA11DD" w:rsidRDefault="00DA11DD" w:rsidP="00DA11DD">
            <w:r w:rsidRPr="00DA11DD">
              <w:t xml:space="preserve">5000 </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10/40</w:t>
            </w:r>
          </w:p>
        </w:tc>
        <w:tc>
          <w:tcPr>
            <w:tcW w:w="1701" w:type="dxa"/>
            <w:vAlign w:val="center"/>
          </w:tcPr>
          <w:p w:rsidR="00DA11DD" w:rsidRPr="00DA11DD" w:rsidRDefault="00DA11DD" w:rsidP="00DA11DD">
            <w:r w:rsidRPr="00DA11DD">
              <w:t>49 %</w:t>
            </w:r>
          </w:p>
        </w:tc>
        <w:tc>
          <w:tcPr>
            <w:tcW w:w="1559" w:type="dxa"/>
            <w:shd w:val="clear" w:color="auto" w:fill="auto"/>
            <w:vAlign w:val="center"/>
          </w:tcPr>
          <w:p w:rsidR="00DA11DD" w:rsidRPr="00DA11DD" w:rsidRDefault="00DA11DD" w:rsidP="00DA11DD">
            <w:r w:rsidRPr="00DA11DD">
              <w:t>1</w:t>
            </w:r>
          </w:p>
        </w:tc>
        <w:tc>
          <w:tcPr>
            <w:tcW w:w="1560" w:type="dxa"/>
            <w:shd w:val="clear" w:color="auto" w:fill="auto"/>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Сх3. ЗОНА ВЕДЕНИЯ ДАЧНОГО ХОЗЯЙСТВА, САДОВОДСТВА, ОГОРОДНИЧЕСТВА ВНЕ ГРАНИЦ НАСЕЛЕННЫХ ПУНКТОВ</w:t>
            </w:r>
          </w:p>
          <w:p w:rsidR="00DA11DD" w:rsidRPr="00DA11DD" w:rsidRDefault="00DA11DD" w:rsidP="00DA11DD">
            <w:pPr>
              <w:rPr>
                <w:rFonts w:eastAsia="Calibri"/>
              </w:rPr>
            </w:pPr>
            <w:r w:rsidRPr="00DA11DD">
              <w:rPr>
                <w:rFonts w:eastAsia="Calibri"/>
              </w:rPr>
              <w:t>Зона ведения дачного хозяйства, садоводства, огородничества вне границ населенных пунктов (Сх3) выделена для обеспечения правовых условий ведения дачного хозяйства, садоводства, огородничества на землях сельскохозяйственного назначения.</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8"/>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78"/>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shd w:val="clear" w:color="auto" w:fill="auto"/>
            <w:vAlign w:val="center"/>
          </w:tcPr>
          <w:p w:rsidR="00DA11DD" w:rsidRPr="00DA11DD" w:rsidRDefault="00DA11DD" w:rsidP="00DA11DD">
            <w:r w:rsidRPr="00DA11DD">
              <w:t>Ведение огородничества 13.1</w:t>
            </w:r>
          </w:p>
        </w:tc>
        <w:tc>
          <w:tcPr>
            <w:tcW w:w="4111" w:type="dxa"/>
            <w:shd w:val="clear" w:color="auto" w:fill="auto"/>
            <w:vAlign w:val="center"/>
          </w:tcPr>
          <w:p w:rsidR="00DA11DD" w:rsidRPr="00DA11DD" w:rsidRDefault="00DA11DD" w:rsidP="00DA11DD">
            <w:r w:rsidRPr="00DA11DD">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92" w:type="dxa"/>
            <w:shd w:val="clear" w:color="auto" w:fill="auto"/>
            <w:vAlign w:val="center"/>
          </w:tcPr>
          <w:p w:rsidR="00DA11DD" w:rsidRPr="00DA11DD" w:rsidRDefault="00DA11DD" w:rsidP="00DA11DD">
            <w:r w:rsidRPr="00DA11DD">
              <w:t xml:space="preserve">400 </w:t>
            </w:r>
          </w:p>
        </w:tc>
        <w:tc>
          <w:tcPr>
            <w:tcW w:w="993" w:type="dxa"/>
            <w:shd w:val="clear" w:color="auto" w:fill="auto"/>
            <w:vAlign w:val="center"/>
          </w:tcPr>
          <w:p w:rsidR="00DA11DD" w:rsidRPr="00DA11DD" w:rsidRDefault="00DA11DD" w:rsidP="00DA11DD">
            <w:r w:rsidRPr="00DA11DD">
              <w:t>2000</w:t>
            </w:r>
          </w:p>
        </w:tc>
        <w:tc>
          <w:tcPr>
            <w:tcW w:w="1134" w:type="dxa"/>
            <w:shd w:val="clear" w:color="auto" w:fill="auto"/>
            <w:vAlign w:val="center"/>
          </w:tcPr>
          <w:p w:rsidR="00DA11DD" w:rsidRPr="00DA11DD" w:rsidRDefault="00DA11DD" w:rsidP="00DA11DD">
            <w:r w:rsidRPr="00DA11DD">
              <w:t>12</w:t>
            </w:r>
          </w:p>
          <w:p w:rsidR="00DA11DD" w:rsidRPr="00DA11DD" w:rsidRDefault="00DA11DD" w:rsidP="00DA11DD">
            <w:r w:rsidRPr="00DA11DD">
              <w:t>(ширина земельных участков вдоль фронта улицы (проезда)</w:t>
            </w:r>
          </w:p>
        </w:tc>
        <w:tc>
          <w:tcPr>
            <w:tcW w:w="4677" w:type="dxa"/>
            <w:gridSpan w:val="3"/>
            <w:shd w:val="clear" w:color="auto" w:fill="auto"/>
            <w:vAlign w:val="center"/>
          </w:tcPr>
          <w:p w:rsidR="00DA11DD" w:rsidRPr="00DA11DD" w:rsidRDefault="00DA11DD" w:rsidP="00DA11DD">
            <w:r w:rsidRPr="00DA11DD">
              <w:t>не подлежат установлению</w:t>
            </w:r>
          </w:p>
        </w:tc>
        <w:tc>
          <w:tcPr>
            <w:tcW w:w="1559" w:type="dxa"/>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Ведение садоводства 13.2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Осуществление деятельности, связанной с выращиванием плодовых, ягодных, овощных, бахчевых или иных сельскохозяйственных культур и картофеля; размещение садового дома, предназначенного для отдыха и не подлежащего разделу на квартиры; размещение хозяйственных строений и сооружений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400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w:t>
            </w:r>
          </w:p>
          <w:p w:rsidR="00DA11DD" w:rsidRPr="00DA11DD" w:rsidRDefault="00DA11DD" w:rsidP="00DA11DD">
            <w:r w:rsidRPr="00DA11DD">
              <w:t>(ширина земельных участков вдоль фронта улицы (проезда)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rPr>
                <w:rFonts w:eastAsia="SimSun"/>
              </w:rPr>
              <w:t>максимальная высота оград – 1,8 м.; минимальный отступ застройки от красной линии улицы - 5 м.</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Ведение дачного хозяйства 13.3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жилого дачного дома (не предназначенного для раздела на квартиры, пригодного для отдыха и проживания, высотой не выше </w:t>
            </w:r>
            <w:r w:rsidRPr="00DA11DD">
              <w:lastRenderedPageBreak/>
              <w:t>трех надземных этажей); осуществление деятельности, связанной с выращиванием плодовых, ягодных, овощных, бахчевых или иных сельскохозяйственных культур и картофеля; размещение хозяйственных строений и сооружений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400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12</w:t>
            </w:r>
          </w:p>
          <w:p w:rsidR="00DA11DD" w:rsidRPr="00DA11DD" w:rsidRDefault="00DA11DD" w:rsidP="00DA11DD">
            <w:r w:rsidRPr="00DA11DD">
              <w:t>(ширина земель</w:t>
            </w:r>
            <w:r w:rsidRPr="00DA11DD">
              <w:lastRenderedPageBreak/>
              <w:t>ных участков вдоль фронта улицы (проезда)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40 %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3</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rPr>
                <w:rFonts w:eastAsia="SimSun"/>
              </w:rPr>
              <w:t xml:space="preserve">максимальная высота оград – 1,8 м.; </w:t>
            </w:r>
            <w:r w:rsidRPr="00DA11DD">
              <w:rPr>
                <w:rFonts w:eastAsia="SimSun"/>
              </w:rPr>
              <w:lastRenderedPageBreak/>
              <w:t>минимальный отступ застройки от красной линии улицы - 5 м.</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77"/>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77"/>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Объекты гаражного назначения 2.7.1</w:t>
            </w:r>
          </w:p>
        </w:tc>
        <w:tc>
          <w:tcPr>
            <w:tcW w:w="4111" w:type="dxa"/>
            <w:shd w:val="clear" w:color="auto" w:fill="auto"/>
            <w:vAlign w:val="center"/>
          </w:tcPr>
          <w:p w:rsidR="00DA11DD" w:rsidRPr="00DA11DD" w:rsidRDefault="00DA11DD" w:rsidP="00DA11DD">
            <w:r w:rsidRPr="00DA11DD">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992" w:type="dxa"/>
            <w:shd w:val="clear" w:color="auto" w:fill="auto"/>
            <w:vAlign w:val="center"/>
          </w:tcPr>
          <w:p w:rsidR="00DA11DD" w:rsidRPr="00DA11DD" w:rsidRDefault="00DA11DD" w:rsidP="00DA11DD">
            <w:r w:rsidRPr="00DA11DD">
              <w:t>25</w:t>
            </w:r>
          </w:p>
        </w:tc>
        <w:tc>
          <w:tcPr>
            <w:tcW w:w="993" w:type="dxa"/>
            <w:shd w:val="clear" w:color="auto" w:fill="auto"/>
            <w:vAlign w:val="center"/>
          </w:tcPr>
          <w:p w:rsidR="00DA11DD" w:rsidRPr="00DA11DD" w:rsidRDefault="00DA11DD" w:rsidP="00DA11DD">
            <w:r w:rsidRPr="00DA11DD">
              <w:t>30000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3/12</w:t>
            </w:r>
          </w:p>
        </w:tc>
        <w:tc>
          <w:tcPr>
            <w:tcW w:w="1701" w:type="dxa"/>
            <w:shd w:val="clear" w:color="auto" w:fill="auto"/>
            <w:vAlign w:val="center"/>
          </w:tcPr>
          <w:p w:rsidR="00DA11DD" w:rsidRPr="00DA11DD" w:rsidRDefault="00DA11DD" w:rsidP="00DA11DD">
            <w:r w:rsidRPr="00DA11DD">
              <w:t>75 %</w:t>
            </w:r>
          </w:p>
        </w:tc>
        <w:tc>
          <w:tcPr>
            <w:tcW w:w="1559" w:type="dxa"/>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w:t>
      </w:r>
      <w:r w:rsidRPr="00DA11DD">
        <w:lastRenderedPageBreak/>
        <w:t>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bookmarkStart w:id="202" w:name="СТАТЬЯ42"/>
      <w:r w:rsidRPr="00DA11DD">
        <w:t>СТАТЬЯ 41. ГРАДОСТРОИТЕЛЬНЫЕ РЕГЛАМЕНТЫ ДЛЯ ЗОН СПЕЦИАЛЬНОГО НАЗНАЧЕНИЯ</w:t>
      </w:r>
      <w:bookmarkEnd w:id="202"/>
    </w:p>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Сп1. ЗОНА КЛАДБИЩ</w:t>
            </w:r>
          </w:p>
          <w:p w:rsidR="00DA11DD" w:rsidRPr="00DA11DD" w:rsidRDefault="00DA11DD" w:rsidP="00DA11DD">
            <w:pPr>
              <w:rPr>
                <w:rFonts w:eastAsia="Calibri"/>
              </w:rPr>
            </w:pPr>
            <w:r w:rsidRPr="00DA11DD">
              <w:rPr>
                <w:rFonts w:eastAsia="Calibri"/>
              </w:rPr>
              <w:t>Зона кладбищ</w:t>
            </w:r>
            <w:r w:rsidRPr="00DA11DD">
              <w:rPr>
                <w:rFonts w:eastAsia="HiddenHorzOCR"/>
              </w:rPr>
              <w:t xml:space="preserve"> (Сп1) выделена для обеспечения правовых условий использования территорий, связанных с </w:t>
            </w:r>
            <w:r w:rsidRPr="00DA11DD">
              <w:rPr>
                <w:rFonts w:eastAsia="Calibri"/>
              </w:rPr>
              <w:t>ритуальной деятельностью и размещением объектов капитального строительства, предназначенных для отправления религиозных обрядов</w:t>
            </w:r>
            <w:r w:rsidRPr="00DA11DD">
              <w:rPr>
                <w:rFonts w:eastAsia="HiddenHorzOCR"/>
              </w:rPr>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92"/>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92"/>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Ритуальная деятельность 12.1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Размещение кладбищ, крематориев и мест захоронения; размещение соответствующих культовых сооружений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-/20, для культовых сооружений </w:t>
            </w:r>
          </w:p>
          <w:p w:rsidR="00DA11DD" w:rsidRPr="00DA11DD" w:rsidRDefault="00DA11DD" w:rsidP="00DA11DD">
            <w:r w:rsidRPr="00DA11DD">
              <w:t>-/50</w:t>
            </w:r>
          </w:p>
        </w:tc>
        <w:tc>
          <w:tcPr>
            <w:tcW w:w="32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Религиозное использование 3.7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 xml:space="preserve">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w:t>
            </w:r>
            <w:r w:rsidRPr="00DA11DD">
              <w:lastRenderedPageBreak/>
              <w:t>школы, семинарии, духовные училища)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 xml:space="preserve">2500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5/20</w:t>
            </w:r>
          </w:p>
          <w:p w:rsidR="00DA11DD" w:rsidRPr="00DA11DD" w:rsidRDefault="00DA11DD" w:rsidP="00DA11DD">
            <w:r w:rsidRPr="00DA11DD">
              <w:t xml:space="preserve">Для объектов капитального строительства, предназначенных для отправления религиозных обрядов (церкви, соборы, храмы, </w:t>
            </w:r>
            <w:r w:rsidRPr="00DA11DD">
              <w:lastRenderedPageBreak/>
              <w:t>часовни, монастыри, мечети, молельные дома) - не подлежат установлению</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50 %</w:t>
            </w:r>
          </w:p>
          <w:p w:rsidR="00DA11DD" w:rsidRPr="00DA11DD" w:rsidRDefault="00DA11DD" w:rsidP="00DA11DD">
            <w:r w:rsidRPr="00DA11DD">
              <w:t xml:space="preserve">Для объектов капитального строительств, предназначенных для отправления религиозных обрядов (церкви, соборы, храмы, часовни, монастыри, мечети, </w:t>
            </w:r>
            <w:r w:rsidRPr="00DA11DD">
              <w:lastRenderedPageBreak/>
              <w:t>молельные дома) - не подлежат установлению</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lastRenderedPageBreak/>
              <w:t>1</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86"/>
          <w:tblHeader/>
        </w:trPr>
        <w:tc>
          <w:tcPr>
            <w:tcW w:w="15026" w:type="dxa"/>
            <w:gridSpan w:val="9"/>
            <w:shd w:val="clear" w:color="auto" w:fill="C6D9F1"/>
            <w:vAlign w:val="center"/>
          </w:tcPr>
          <w:p w:rsidR="00DA11DD" w:rsidRPr="00DA11DD" w:rsidRDefault="00DA11DD" w:rsidP="00DA11DD">
            <w:r w:rsidRPr="00DA11DD">
              <w:t>Условно разрешенные виды использования</w:t>
            </w:r>
          </w:p>
        </w:tc>
      </w:tr>
      <w:tr w:rsidR="00DA11DD" w:rsidRPr="00DA11DD" w:rsidTr="00DA11DD">
        <w:trPr>
          <w:trHeight w:val="86"/>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noWrap/>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365"/>
        </w:trPr>
        <w:tc>
          <w:tcPr>
            <w:tcW w:w="1560" w:type="dxa"/>
            <w:shd w:val="clear" w:color="auto" w:fill="auto"/>
            <w:vAlign w:val="center"/>
          </w:tcPr>
          <w:p w:rsidR="00DA11DD" w:rsidRPr="00DA11DD" w:rsidRDefault="00DA11DD" w:rsidP="00DA11DD">
            <w:r w:rsidRPr="00DA11DD">
              <w:t>Обеспечение внутреннего правопорядка 8.3</w:t>
            </w:r>
          </w:p>
        </w:tc>
        <w:tc>
          <w:tcPr>
            <w:tcW w:w="4111" w:type="dxa"/>
            <w:shd w:val="clear" w:color="auto" w:fill="auto"/>
            <w:vAlign w:val="center"/>
          </w:tcPr>
          <w:p w:rsidR="00DA11DD" w:rsidRPr="00DA11DD" w:rsidRDefault="00DA11DD" w:rsidP="00DA11DD">
            <w:r w:rsidRPr="00DA11DD">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DA11DD" w:rsidRPr="00DA11DD" w:rsidRDefault="00DA11DD" w:rsidP="00DA11DD">
            <w:r w:rsidRPr="00DA11DD">
              <w:t>не подлежат установлению</w:t>
            </w:r>
          </w:p>
        </w:tc>
        <w:tc>
          <w:tcPr>
            <w:tcW w:w="3260" w:type="dxa"/>
            <w:gridSpan w:val="2"/>
            <w:shd w:val="clear" w:color="auto" w:fill="auto"/>
            <w:vAlign w:val="center"/>
          </w:tcPr>
          <w:p w:rsidR="00DA11DD" w:rsidRPr="00DA11DD" w:rsidRDefault="00DA11DD" w:rsidP="00DA11DD">
            <w:r w:rsidRPr="00DA11DD">
              <w:t>1</w:t>
            </w:r>
          </w:p>
        </w:tc>
        <w:tc>
          <w:tcPr>
            <w:tcW w:w="1559" w:type="dxa"/>
            <w:vAlign w:val="center"/>
          </w:tcPr>
          <w:p w:rsidR="00DA11DD" w:rsidRPr="00DA11DD" w:rsidRDefault="00DA11DD" w:rsidP="00DA11DD">
            <w:r w:rsidRPr="00DA11DD">
              <w:t>-</w:t>
            </w:r>
          </w:p>
        </w:tc>
      </w:tr>
      <w:tr w:rsidR="00DA11DD" w:rsidRPr="00DA11DD" w:rsidTr="00DA11DD">
        <w:trPr>
          <w:trHeight w:val="365"/>
        </w:trPr>
        <w:tc>
          <w:tcPr>
            <w:tcW w:w="1560" w:type="dxa"/>
            <w:shd w:val="clear" w:color="auto" w:fill="auto"/>
            <w:vAlign w:val="center"/>
          </w:tcPr>
          <w:p w:rsidR="00DA11DD" w:rsidRPr="00DA11DD" w:rsidRDefault="00DA11DD" w:rsidP="00DA11DD">
            <w:r w:rsidRPr="00DA11DD">
              <w:t>Специальная деятельность 12.2</w:t>
            </w:r>
          </w:p>
        </w:tc>
        <w:tc>
          <w:tcPr>
            <w:tcW w:w="4111" w:type="dxa"/>
            <w:shd w:val="clear" w:color="auto" w:fill="auto"/>
          </w:tcPr>
          <w:p w:rsidR="00DA11DD" w:rsidRPr="00DA11DD" w:rsidRDefault="00DA11DD" w:rsidP="00DA11DD">
            <w:r w:rsidRPr="00DA11DD">
              <w:t xml:space="preserve">Размещение, хранение, захоронение, утилизация, накопление, обработка, обезвреживание отходов производства и потребления, медицинских отходов, </w:t>
            </w:r>
            <w:r w:rsidRPr="00DA11DD">
              <w:lastRenderedPageBreak/>
              <w:t>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shd w:val="clear" w:color="auto" w:fill="auto"/>
            <w:vAlign w:val="center"/>
          </w:tcPr>
          <w:p w:rsidR="00DA11DD" w:rsidRPr="00DA11DD" w:rsidRDefault="00DA11DD" w:rsidP="00DA11DD">
            <w:r w:rsidRPr="00DA11DD">
              <w:lastRenderedPageBreak/>
              <w:t>2500</w:t>
            </w:r>
          </w:p>
        </w:tc>
        <w:tc>
          <w:tcPr>
            <w:tcW w:w="993" w:type="dxa"/>
            <w:shd w:val="clear" w:color="auto" w:fill="auto"/>
            <w:vAlign w:val="center"/>
          </w:tcPr>
          <w:p w:rsidR="00DA11DD" w:rsidRPr="00DA11DD" w:rsidRDefault="00DA11DD" w:rsidP="00DA11DD">
            <w:r w:rsidRPr="00DA11DD">
              <w:t>500000</w:t>
            </w:r>
          </w:p>
        </w:tc>
        <w:tc>
          <w:tcPr>
            <w:tcW w:w="1134" w:type="dxa"/>
            <w:shd w:val="clear" w:color="auto" w:fill="auto"/>
            <w:vAlign w:val="center"/>
          </w:tcPr>
          <w:p w:rsidR="00DA11DD" w:rsidRPr="00DA11DD" w:rsidRDefault="00DA11DD" w:rsidP="00DA11DD">
            <w:r w:rsidRPr="00DA11DD">
              <w:t>не подлежит установлению</w:t>
            </w:r>
          </w:p>
        </w:tc>
        <w:tc>
          <w:tcPr>
            <w:tcW w:w="1417" w:type="dxa"/>
            <w:shd w:val="clear" w:color="auto" w:fill="auto"/>
            <w:vAlign w:val="center"/>
          </w:tcPr>
          <w:p w:rsidR="00DA11DD" w:rsidRPr="00DA11DD" w:rsidRDefault="00DA11DD" w:rsidP="00DA11DD">
            <w:r w:rsidRPr="00DA11DD">
              <w:t>-/30, для труб -/50</w:t>
            </w:r>
          </w:p>
        </w:tc>
        <w:tc>
          <w:tcPr>
            <w:tcW w:w="3260" w:type="dxa"/>
            <w:gridSpan w:val="2"/>
            <w:shd w:val="clear" w:color="auto" w:fill="auto"/>
            <w:vAlign w:val="center"/>
          </w:tcPr>
          <w:p w:rsidR="00DA11DD" w:rsidRPr="00DA11DD" w:rsidRDefault="00DA11DD" w:rsidP="00DA11DD">
            <w:r w:rsidRPr="00DA11DD">
              <w:t>не подлежат установлению</w:t>
            </w:r>
          </w:p>
        </w:tc>
        <w:tc>
          <w:tcPr>
            <w:tcW w:w="1559" w:type="dxa"/>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p w:rsidR="00DA11DD" w:rsidRPr="00DA11DD" w:rsidRDefault="00DA11DD" w:rsidP="00DA11DD"/>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63"/>
      </w:tblGrid>
      <w:tr w:rsidR="00DA11DD" w:rsidRPr="00DA11DD" w:rsidTr="00DA11DD">
        <w:tc>
          <w:tcPr>
            <w:tcW w:w="14275" w:type="dxa"/>
            <w:shd w:val="clear" w:color="auto" w:fill="DAEEF3"/>
          </w:tcPr>
          <w:p w:rsidR="00DA11DD" w:rsidRPr="00DA11DD" w:rsidRDefault="00DA11DD" w:rsidP="00DA11DD">
            <w:pPr>
              <w:rPr>
                <w:rFonts w:eastAsia="Calibri"/>
              </w:rPr>
            </w:pPr>
            <w:r w:rsidRPr="00DA11DD">
              <w:rPr>
                <w:rFonts w:eastAsia="Calibri"/>
              </w:rPr>
              <w:t>Сп3. ЗОНА ЗАЩИТНЫХ НАСАЖДЕНИЙ</w:t>
            </w:r>
          </w:p>
          <w:p w:rsidR="00DA11DD" w:rsidRPr="00DA11DD" w:rsidRDefault="00DA11DD" w:rsidP="00DA11DD">
            <w:pPr>
              <w:rPr>
                <w:rFonts w:eastAsia="Calibri"/>
              </w:rPr>
            </w:pPr>
            <w:r w:rsidRPr="00DA11DD">
              <w:rPr>
                <w:rFonts w:eastAsia="Calibri"/>
              </w:rPr>
              <w:lastRenderedPageBreak/>
              <w:t>Зона защитных насаждений</w:t>
            </w:r>
            <w:r w:rsidRPr="00DA11DD">
              <w:rPr>
                <w:rFonts w:eastAsia="HiddenHorzOCR"/>
              </w:rPr>
              <w:t xml:space="preserve"> (Сп3) выделена для организации и благоустройства санитарно-защитных зон в соответствии с действующими нормативами, создания лесополос вдоль железных, автомобильных дорог.</w:t>
            </w:r>
          </w:p>
        </w:tc>
      </w:tr>
    </w:tbl>
    <w:p w:rsidR="00DA11DD" w:rsidRPr="00DA11DD" w:rsidRDefault="00DA11DD" w:rsidP="00DA11DD"/>
    <w:p w:rsidR="00DA11DD" w:rsidRPr="00DA11DD" w:rsidRDefault="00DA11DD" w:rsidP="00DA11DD"/>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559"/>
        <w:gridCol w:w="1559"/>
      </w:tblGrid>
      <w:tr w:rsidR="00DA11DD" w:rsidRPr="00DA11DD" w:rsidTr="00DA11DD">
        <w:trPr>
          <w:trHeight w:val="85"/>
          <w:tblHeader/>
        </w:trPr>
        <w:tc>
          <w:tcPr>
            <w:tcW w:w="15026" w:type="dxa"/>
            <w:gridSpan w:val="9"/>
            <w:shd w:val="clear" w:color="auto" w:fill="C6D9F1"/>
            <w:vAlign w:val="center"/>
          </w:tcPr>
          <w:p w:rsidR="00DA11DD" w:rsidRPr="00DA11DD" w:rsidRDefault="00DA11DD" w:rsidP="00DA11DD">
            <w:r w:rsidRPr="00DA11DD">
              <w:t>Основные виды разрешенного использования</w:t>
            </w:r>
          </w:p>
        </w:tc>
      </w:tr>
      <w:tr w:rsidR="00DA11DD" w:rsidRPr="00DA11DD" w:rsidTr="00DA11DD">
        <w:trPr>
          <w:trHeight w:val="333"/>
          <w:tblHeader/>
        </w:trPr>
        <w:tc>
          <w:tcPr>
            <w:tcW w:w="1560" w:type="dxa"/>
            <w:vMerge w:val="restart"/>
            <w:shd w:val="clear" w:color="auto" w:fill="EAF1DD"/>
            <w:vAlign w:val="center"/>
          </w:tcPr>
          <w:p w:rsidR="00DA11DD" w:rsidRPr="00DA11DD" w:rsidRDefault="00DA11DD" w:rsidP="00DA11DD">
            <w:r w:rsidRPr="00DA11DD">
              <w:t>Наименование и код ВРИ</w:t>
            </w:r>
          </w:p>
        </w:tc>
        <w:tc>
          <w:tcPr>
            <w:tcW w:w="4111" w:type="dxa"/>
            <w:vMerge w:val="restart"/>
            <w:shd w:val="clear" w:color="auto" w:fill="EAF1DD"/>
            <w:noWrap/>
            <w:vAlign w:val="center"/>
          </w:tcPr>
          <w:p w:rsidR="00DA11DD" w:rsidRPr="00DA11DD" w:rsidRDefault="00DA11DD" w:rsidP="00DA11DD">
            <w:r w:rsidRPr="00DA11DD">
              <w:t>Описание ВРИ</w:t>
            </w:r>
          </w:p>
        </w:tc>
        <w:tc>
          <w:tcPr>
            <w:tcW w:w="3119" w:type="dxa"/>
            <w:gridSpan w:val="3"/>
            <w:shd w:val="clear" w:color="auto" w:fill="EAF1DD"/>
            <w:vAlign w:val="center"/>
          </w:tcPr>
          <w:p w:rsidR="00DA11DD" w:rsidRPr="00DA11DD" w:rsidRDefault="00DA11DD" w:rsidP="00DA11DD">
            <w:r w:rsidRPr="00DA11DD">
              <w:t>Предельные размеры земельных участков</w:t>
            </w:r>
          </w:p>
        </w:tc>
        <w:tc>
          <w:tcPr>
            <w:tcW w:w="1417" w:type="dxa"/>
            <w:vMerge w:val="restart"/>
            <w:shd w:val="clear" w:color="auto" w:fill="EAF1DD"/>
            <w:vAlign w:val="center"/>
          </w:tcPr>
          <w:p w:rsidR="00DA11DD" w:rsidRPr="00DA11DD" w:rsidRDefault="00DA11DD" w:rsidP="00DA11DD">
            <w:r w:rsidRPr="00DA11DD">
              <w:t>Предельное количество этажей. Предельная высота.</w:t>
            </w:r>
          </w:p>
          <w:p w:rsidR="00DA11DD" w:rsidRPr="00DA11DD" w:rsidRDefault="00DA11DD" w:rsidP="00DA11DD">
            <w:r w:rsidRPr="00DA11DD">
              <w:t>(эт./м.)</w:t>
            </w:r>
          </w:p>
        </w:tc>
        <w:tc>
          <w:tcPr>
            <w:tcW w:w="1701" w:type="dxa"/>
            <w:vMerge w:val="restart"/>
            <w:shd w:val="clear" w:color="auto" w:fill="EAF1DD"/>
            <w:noWrap/>
            <w:vAlign w:val="center"/>
          </w:tcPr>
          <w:p w:rsidR="00DA11DD" w:rsidRPr="00DA11DD" w:rsidRDefault="00DA11DD" w:rsidP="00DA11DD">
            <w:r w:rsidRPr="00DA11DD">
              <w:t>Максимальный процент застройки в границах земельного участка</w:t>
            </w:r>
          </w:p>
        </w:tc>
        <w:tc>
          <w:tcPr>
            <w:tcW w:w="1559" w:type="dxa"/>
            <w:vMerge w:val="restart"/>
            <w:shd w:val="clear" w:color="auto" w:fill="EAF1DD"/>
            <w:noWrap/>
            <w:vAlign w:val="center"/>
          </w:tcPr>
          <w:p w:rsidR="00DA11DD" w:rsidRPr="00DA11DD" w:rsidRDefault="00DA11DD" w:rsidP="00DA11DD">
            <w:r w:rsidRPr="00DA11DD">
              <w:t>Min отступы от границ земельного участка (м.)</w:t>
            </w:r>
          </w:p>
        </w:tc>
        <w:tc>
          <w:tcPr>
            <w:tcW w:w="1559" w:type="dxa"/>
            <w:vMerge w:val="restart"/>
            <w:shd w:val="clear" w:color="auto" w:fill="EAF1DD"/>
            <w:vAlign w:val="center"/>
          </w:tcPr>
          <w:p w:rsidR="00DA11DD" w:rsidRPr="00DA11DD" w:rsidRDefault="00DA11DD" w:rsidP="00DA11DD">
            <w:r w:rsidRPr="00DA11DD">
              <w:t xml:space="preserve">Иные предельные параметры </w:t>
            </w:r>
          </w:p>
        </w:tc>
      </w:tr>
      <w:tr w:rsidR="00DA11DD" w:rsidRPr="00DA11DD" w:rsidTr="00DA11DD">
        <w:trPr>
          <w:trHeight w:val="77"/>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1985" w:type="dxa"/>
            <w:gridSpan w:val="2"/>
            <w:shd w:val="clear" w:color="auto" w:fill="EAF1DD"/>
            <w:noWrap/>
            <w:vAlign w:val="center"/>
          </w:tcPr>
          <w:p w:rsidR="00DA11DD" w:rsidRPr="00DA11DD" w:rsidRDefault="00DA11DD" w:rsidP="00DA11DD">
            <w:r w:rsidRPr="00DA11DD">
              <w:t>Площадь (кв. м.)</w:t>
            </w:r>
          </w:p>
        </w:tc>
        <w:tc>
          <w:tcPr>
            <w:tcW w:w="1134" w:type="dxa"/>
            <w:shd w:val="clear" w:color="auto" w:fill="EAF1DD"/>
            <w:noWrap/>
            <w:vAlign w:val="center"/>
          </w:tcPr>
          <w:p w:rsidR="00DA11DD" w:rsidRPr="00DA11DD" w:rsidRDefault="00DA11DD" w:rsidP="00DA11DD">
            <w:r w:rsidRPr="00DA11DD">
              <w:t xml:space="preserve">Размер (м.) </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106"/>
          <w:tblHeader/>
        </w:trPr>
        <w:tc>
          <w:tcPr>
            <w:tcW w:w="1560" w:type="dxa"/>
            <w:vMerge/>
            <w:shd w:val="clear" w:color="auto" w:fill="auto"/>
            <w:vAlign w:val="center"/>
          </w:tcPr>
          <w:p w:rsidR="00DA11DD" w:rsidRPr="00DA11DD" w:rsidRDefault="00DA11DD" w:rsidP="00DA11DD"/>
        </w:tc>
        <w:tc>
          <w:tcPr>
            <w:tcW w:w="4111" w:type="dxa"/>
            <w:vMerge/>
            <w:shd w:val="clear" w:color="auto" w:fill="auto"/>
            <w:vAlign w:val="center"/>
          </w:tcPr>
          <w:p w:rsidR="00DA11DD" w:rsidRPr="00DA11DD" w:rsidRDefault="00DA11DD" w:rsidP="00DA11DD"/>
        </w:tc>
        <w:tc>
          <w:tcPr>
            <w:tcW w:w="992" w:type="dxa"/>
            <w:shd w:val="clear" w:color="auto" w:fill="EAF1DD"/>
            <w:noWrap/>
            <w:vAlign w:val="center"/>
          </w:tcPr>
          <w:p w:rsidR="00DA11DD" w:rsidRPr="00DA11DD" w:rsidRDefault="00DA11DD" w:rsidP="00DA11DD">
            <w:r w:rsidRPr="00DA11DD">
              <w:t>min</w:t>
            </w:r>
          </w:p>
        </w:tc>
        <w:tc>
          <w:tcPr>
            <w:tcW w:w="993" w:type="dxa"/>
            <w:shd w:val="clear" w:color="auto" w:fill="EAF1DD"/>
            <w:vAlign w:val="center"/>
          </w:tcPr>
          <w:p w:rsidR="00DA11DD" w:rsidRPr="00DA11DD" w:rsidRDefault="00DA11DD" w:rsidP="00DA11DD">
            <w:r w:rsidRPr="00DA11DD">
              <w:t>max</w:t>
            </w:r>
          </w:p>
        </w:tc>
        <w:tc>
          <w:tcPr>
            <w:tcW w:w="1134" w:type="dxa"/>
            <w:shd w:val="clear" w:color="auto" w:fill="EAF1DD"/>
            <w:vAlign w:val="center"/>
          </w:tcPr>
          <w:p w:rsidR="00DA11DD" w:rsidRPr="00DA11DD" w:rsidRDefault="00DA11DD" w:rsidP="00DA11DD">
            <w:r w:rsidRPr="00DA11DD">
              <w:t>min</w:t>
            </w:r>
          </w:p>
        </w:tc>
        <w:tc>
          <w:tcPr>
            <w:tcW w:w="1417" w:type="dxa"/>
            <w:vMerge/>
            <w:shd w:val="clear" w:color="auto" w:fill="auto"/>
            <w:vAlign w:val="center"/>
          </w:tcPr>
          <w:p w:rsidR="00DA11DD" w:rsidRPr="00DA11DD" w:rsidRDefault="00DA11DD" w:rsidP="00DA11DD"/>
        </w:tc>
        <w:tc>
          <w:tcPr>
            <w:tcW w:w="1701" w:type="dxa"/>
            <w:vMerge/>
            <w:shd w:val="clear" w:color="auto" w:fill="auto"/>
            <w:vAlign w:val="center"/>
          </w:tcPr>
          <w:p w:rsidR="00DA11DD" w:rsidRPr="00DA11DD" w:rsidRDefault="00DA11DD" w:rsidP="00DA11DD"/>
        </w:tc>
        <w:tc>
          <w:tcPr>
            <w:tcW w:w="1559" w:type="dxa"/>
            <w:vMerge/>
            <w:shd w:val="clear" w:color="auto" w:fill="auto"/>
            <w:vAlign w:val="center"/>
          </w:tcPr>
          <w:p w:rsidR="00DA11DD" w:rsidRPr="00DA11DD" w:rsidRDefault="00DA11DD" w:rsidP="00DA11DD"/>
        </w:tc>
        <w:tc>
          <w:tcPr>
            <w:tcW w:w="1559" w:type="dxa"/>
            <w:vMerge/>
          </w:tcPr>
          <w:p w:rsidR="00DA11DD" w:rsidRPr="00DA11DD" w:rsidRDefault="00DA11DD" w:rsidP="00DA11DD"/>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779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r w:rsidR="00DA11DD" w:rsidRPr="00DA11DD" w:rsidTr="00DA11DD">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Резервные леса 10.4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Деятельность, связанная с охраной лесов</w:t>
            </w:r>
          </w:p>
        </w:tc>
        <w:tc>
          <w:tcPr>
            <w:tcW w:w="779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A11DD" w:rsidRPr="00DA11DD" w:rsidRDefault="00DA11DD" w:rsidP="00DA11DD">
            <w:r w:rsidRPr="00DA11DD">
              <w:t>не подлежат установлению</w:t>
            </w:r>
          </w:p>
        </w:tc>
        <w:tc>
          <w:tcPr>
            <w:tcW w:w="1559" w:type="dxa"/>
            <w:tcBorders>
              <w:top w:val="single" w:sz="4" w:space="0" w:color="auto"/>
              <w:left w:val="single" w:sz="4" w:space="0" w:color="auto"/>
              <w:bottom w:val="single" w:sz="4" w:space="0" w:color="auto"/>
              <w:right w:val="single" w:sz="4" w:space="0" w:color="auto"/>
            </w:tcBorders>
            <w:vAlign w:val="center"/>
          </w:tcPr>
          <w:p w:rsidR="00DA11DD" w:rsidRPr="00DA11DD" w:rsidRDefault="00DA11DD" w:rsidP="00DA11DD">
            <w:r w:rsidRPr="00DA11DD">
              <w:t>-</w:t>
            </w:r>
          </w:p>
        </w:tc>
      </w:tr>
    </w:tbl>
    <w:p w:rsidR="00DA11DD" w:rsidRPr="00DA11DD" w:rsidRDefault="00DA11DD" w:rsidP="00DA11DD"/>
    <w:p w:rsidR="00DA11DD" w:rsidRPr="00DA11DD" w:rsidRDefault="00DA11DD" w:rsidP="00DA11DD">
      <w:r w:rsidRPr="00DA11DD">
        <w:t>Условно разрешенные виды использования</w:t>
      </w:r>
    </w:p>
    <w:p w:rsidR="00DA11DD" w:rsidRPr="00DA11DD" w:rsidRDefault="00DA11DD" w:rsidP="00DA11DD"/>
    <w:p w:rsidR="00DA11DD" w:rsidRPr="00DA11DD" w:rsidRDefault="00DA11DD" w:rsidP="00DA11DD">
      <w:r w:rsidRPr="00DA11DD">
        <w:t>- Не устанавливается</w:t>
      </w:r>
    </w:p>
    <w:p w:rsidR="00DA11DD" w:rsidRPr="00DA11DD" w:rsidRDefault="00DA11DD" w:rsidP="00DA11DD"/>
    <w:p w:rsidR="00DA11DD" w:rsidRPr="00DA11DD" w:rsidRDefault="00DA11DD" w:rsidP="00DA11DD">
      <w:r w:rsidRPr="00DA11DD">
        <w:t>Вспомогательные виды разрешенного использования</w:t>
      </w:r>
    </w:p>
    <w:p w:rsidR="00DA11DD" w:rsidRPr="00DA11DD" w:rsidRDefault="00DA11DD" w:rsidP="00DA11DD"/>
    <w:p w:rsidR="00DA11DD" w:rsidRPr="00DA11DD" w:rsidRDefault="00DA11DD" w:rsidP="00DA11DD">
      <w:r w:rsidRPr="00DA11DD">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применительно к вспомогательным видам разрешенного использования устанавливаются идентичными с соответствующими предельными (минимальными и (или) максимальными) размерами земельных участков и предельных параметров разрешенного строительства, реконструкции объектов капитального строительства, установленных для основных видов </w:t>
      </w:r>
      <w:r w:rsidRPr="00DA11DD">
        <w:lastRenderedPageBreak/>
        <w:t>разрешенного использования и условно разрешенных видов использования, дополнительно к которым и совместно с которыми установлены  вспомогательные виды разрешенного использования.</w:t>
      </w:r>
    </w:p>
    <w:p w:rsidR="00DA11DD" w:rsidRPr="00DA11DD" w:rsidRDefault="00DA11DD" w:rsidP="00DA11DD"/>
    <w:p w:rsidR="00DA11DD" w:rsidRPr="00DA11DD" w:rsidRDefault="00DA11DD" w:rsidP="00DA11DD">
      <w:r w:rsidRPr="00DA11DD">
        <w:t>- Земельные участки (территории) общего пользования 12.0</w:t>
      </w:r>
    </w:p>
    <w:p w:rsidR="00DA11DD" w:rsidRPr="00DA11DD" w:rsidRDefault="00DA11DD" w:rsidP="00DA11DD"/>
    <w:p w:rsidR="00DA11DD" w:rsidRPr="00DA11DD" w:rsidRDefault="00DA11DD" w:rsidP="00DA11DD"/>
    <w:p w:rsidR="00DA11DD" w:rsidRDefault="00DA11DD" w:rsidP="005256FD">
      <w:pPr>
        <w:tabs>
          <w:tab w:val="left" w:pos="7485"/>
        </w:tabs>
        <w:ind w:firstLine="0"/>
        <w:rPr>
          <w:rFonts w:ascii="Times New Roman" w:hAnsi="Times New Roman"/>
          <w:sz w:val="28"/>
          <w:szCs w:val="28"/>
        </w:rPr>
      </w:pPr>
    </w:p>
    <w:p w:rsidR="00CC50D0" w:rsidRDefault="00CC50D0" w:rsidP="005256FD">
      <w:pPr>
        <w:tabs>
          <w:tab w:val="left" w:pos="7485"/>
        </w:tabs>
        <w:ind w:firstLine="0"/>
        <w:rPr>
          <w:rFonts w:ascii="Times New Roman" w:hAnsi="Times New Roman"/>
          <w:sz w:val="28"/>
          <w:szCs w:val="28"/>
        </w:rPr>
      </w:pPr>
    </w:p>
    <w:p w:rsidR="00CC50D0" w:rsidRDefault="00CC50D0" w:rsidP="005256FD">
      <w:pPr>
        <w:tabs>
          <w:tab w:val="left" w:pos="7485"/>
        </w:tabs>
        <w:ind w:firstLine="0"/>
        <w:rPr>
          <w:rFonts w:ascii="Times New Roman" w:hAnsi="Times New Roman"/>
          <w:sz w:val="28"/>
          <w:szCs w:val="28"/>
        </w:rPr>
      </w:pPr>
    </w:p>
    <w:p w:rsidR="00CC50D0" w:rsidRDefault="00CC50D0" w:rsidP="005256FD">
      <w:pPr>
        <w:tabs>
          <w:tab w:val="left" w:pos="7485"/>
        </w:tabs>
        <w:ind w:firstLine="0"/>
        <w:rPr>
          <w:rFonts w:ascii="Times New Roman" w:hAnsi="Times New Roman"/>
          <w:sz w:val="28"/>
          <w:szCs w:val="28"/>
        </w:rPr>
      </w:pPr>
    </w:p>
    <w:sectPr w:rsidR="00CC50D0" w:rsidSect="00E82F0D">
      <w:pgSz w:w="12240" w:h="15840"/>
      <w:pgMar w:top="993" w:right="1134" w:bottom="1418" w:left="1418" w:header="720" w:footer="720" w:gutter="0"/>
      <w:cols w:space="708"/>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51BC" w:rsidRDefault="00CE51BC">
      <w:r>
        <w:separator/>
      </w:r>
    </w:p>
  </w:endnote>
  <w:endnote w:type="continuationSeparator" w:id="1">
    <w:p w:rsidR="00CE51BC" w:rsidRDefault="00CE51B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HiddenHorzOCR">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DA11DD" w:rsidP="0084211A">
    <w:fldSimple w:instr="PAGE   \* MERGEFORMAT">
      <w:r w:rsidR="00236E9C">
        <w:rPr>
          <w:noProof/>
        </w:rPr>
        <w:t>111</w:t>
      </w:r>
    </w:fldSimple>
  </w:p>
  <w:p w:rsidR="00DA11DD" w:rsidRPr="0084211A" w:rsidRDefault="00DA11DD" w:rsidP="0084211A"/>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p w:rsidR="00DA11DD" w:rsidRPr="0084211A" w:rsidRDefault="00DA11DD" w:rsidP="0084211A"/>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DA11DD" w:rsidP="0084211A">
    <w:fldSimple w:instr="PAGE  ">
      <w:r w:rsidR="00236E9C">
        <w:rPr>
          <w:noProof/>
        </w:rPr>
        <w:t>- 50 -</w:t>
      </w:r>
    </w:fldSimple>
  </w:p>
  <w:p w:rsidR="00DA11DD" w:rsidRPr="0084211A" w:rsidRDefault="00DA11DD" w:rsidP="0084211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51BC" w:rsidRDefault="00CE51BC">
      <w:r>
        <w:separator/>
      </w:r>
    </w:p>
  </w:footnote>
  <w:footnote w:type="continuationSeparator" w:id="1">
    <w:p w:rsidR="00CE51BC" w:rsidRDefault="00CE51B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236E9C" w:rsidP="0084211A">
    <w:r>
      <w:rPr>
        <w:noProof/>
      </w:rPr>
      <w:drawing>
        <wp:anchor distT="0" distB="0" distL="114300" distR="114300" simplePos="0" relativeHeight="251655680" behindDoc="1" locked="0" layoutInCell="1" allowOverlap="1">
          <wp:simplePos x="0" y="0"/>
          <wp:positionH relativeFrom="column">
            <wp:posOffset>7308215</wp:posOffset>
          </wp:positionH>
          <wp:positionV relativeFrom="paragraph">
            <wp:posOffset>294005</wp:posOffset>
          </wp:positionV>
          <wp:extent cx="1394460" cy="500380"/>
          <wp:effectExtent l="19050" t="0" r="0" b="0"/>
          <wp:wrapNone/>
          <wp:docPr id="1"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500380"/>
                  </a:xfrm>
                  <a:prstGeom prst="rect">
                    <a:avLst/>
                  </a:prstGeom>
                  <a:noFill/>
                  <a:ln w="9525">
                    <a:noFill/>
                    <a:miter lim="800000"/>
                    <a:headEnd/>
                    <a:tailEnd/>
                  </a:ln>
                </pic:spPr>
              </pic:pic>
            </a:graphicData>
          </a:graphic>
        </wp:anchor>
      </w:drawing>
    </w:r>
    <w:r w:rsidR="00DA11DD" w:rsidRPr="0084211A">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236E9C" w:rsidP="0084211A">
    <w:r>
      <w:rPr>
        <w:noProof/>
      </w:rPr>
      <w:drawing>
        <wp:anchor distT="0" distB="0" distL="114300" distR="114300" simplePos="0" relativeHeight="251657728" behindDoc="1" locked="0" layoutInCell="1" allowOverlap="1">
          <wp:simplePos x="0" y="0"/>
          <wp:positionH relativeFrom="column">
            <wp:posOffset>4768215</wp:posOffset>
          </wp:positionH>
          <wp:positionV relativeFrom="paragraph">
            <wp:posOffset>-24765</wp:posOffset>
          </wp:positionV>
          <wp:extent cx="1275715" cy="329565"/>
          <wp:effectExtent l="19050" t="0" r="635" b="0"/>
          <wp:wrapNone/>
          <wp:docPr id="3"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sidR="00DA11DD" w:rsidRPr="0084211A">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236E9C" w:rsidP="0084211A">
    <w:r>
      <w:rPr>
        <w:noProof/>
      </w:rPr>
      <w:drawing>
        <wp:anchor distT="0" distB="0" distL="114300" distR="114300" simplePos="0" relativeHeight="251659776" behindDoc="1" locked="0" layoutInCell="1" allowOverlap="1">
          <wp:simplePos x="0" y="0"/>
          <wp:positionH relativeFrom="column">
            <wp:posOffset>4885690</wp:posOffset>
          </wp:positionH>
          <wp:positionV relativeFrom="paragraph">
            <wp:posOffset>10795</wp:posOffset>
          </wp:positionV>
          <wp:extent cx="1275715" cy="329565"/>
          <wp:effectExtent l="19050" t="0" r="635" b="0"/>
          <wp:wrapNone/>
          <wp:docPr id="5"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8015605</wp:posOffset>
          </wp:positionH>
          <wp:positionV relativeFrom="paragraph">
            <wp:posOffset>340360</wp:posOffset>
          </wp:positionV>
          <wp:extent cx="1394460" cy="367665"/>
          <wp:effectExtent l="19050" t="0" r="0" b="0"/>
          <wp:wrapNone/>
          <wp:docPr id="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394460" cy="367665"/>
                  </a:xfrm>
                  <a:prstGeom prst="rect">
                    <a:avLst/>
                  </a:prstGeom>
                  <a:noFill/>
                  <a:ln w="9525">
                    <a:noFill/>
                    <a:miter lim="800000"/>
                    <a:headEnd/>
                    <a:tailEnd/>
                  </a:ln>
                </pic:spPr>
              </pic:pic>
            </a:graphicData>
          </a:graphic>
        </wp:anchor>
      </w:drawing>
    </w:r>
    <w:r w:rsidR="00DA11DD" w:rsidRPr="0084211A">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11DD" w:rsidRPr="0084211A" w:rsidRDefault="00236E9C" w:rsidP="0084211A">
    <w:r>
      <w:rPr>
        <w:noProof/>
      </w:rPr>
      <w:drawing>
        <wp:anchor distT="0" distB="0" distL="114300" distR="114300" simplePos="0" relativeHeight="251658752" behindDoc="1" locked="0" layoutInCell="1" allowOverlap="1">
          <wp:simplePos x="0" y="0"/>
          <wp:positionH relativeFrom="column">
            <wp:posOffset>4768215</wp:posOffset>
          </wp:positionH>
          <wp:positionV relativeFrom="paragraph">
            <wp:posOffset>-24765</wp:posOffset>
          </wp:positionV>
          <wp:extent cx="1275715" cy="329565"/>
          <wp:effectExtent l="19050" t="0" r="635" b="0"/>
          <wp:wrapNone/>
          <wp:docPr id="4"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5715" cy="329565"/>
                  </a:xfrm>
                  <a:prstGeom prst="rect">
                    <a:avLst/>
                  </a:prstGeom>
                  <a:noFill/>
                  <a:ln w="9525">
                    <a:noFill/>
                    <a:miter lim="800000"/>
                    <a:headEnd/>
                    <a:tailEnd/>
                  </a:ln>
                </pic:spPr>
              </pic:pic>
            </a:graphicData>
          </a:graphic>
        </wp:anchor>
      </w:drawing>
    </w:r>
    <w:r w:rsidR="00DA11DD" w:rsidRPr="0084211A">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36874"/>
    <w:multiLevelType w:val="hybridMultilevel"/>
    <w:tmpl w:val="85FA5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641D4B"/>
    <w:multiLevelType w:val="hybridMultilevel"/>
    <w:tmpl w:val="1450B88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458545BC"/>
    <w:multiLevelType w:val="hybridMultilevel"/>
    <w:tmpl w:val="91EA2660"/>
    <w:lvl w:ilvl="0" w:tplc="2124EA42">
      <w:start w:val="1"/>
      <w:numFmt w:val="decimal"/>
      <w:lvlText w:val="%1)"/>
      <w:lvlJc w:val="left"/>
      <w:pPr>
        <w:tabs>
          <w:tab w:val="num" w:pos="1339"/>
        </w:tabs>
        <w:ind w:left="1339" w:hanging="990"/>
      </w:pPr>
      <w:rPr>
        <w:rFonts w:hint="default"/>
      </w:rPr>
    </w:lvl>
    <w:lvl w:ilvl="1" w:tplc="04190019" w:tentative="1">
      <w:start w:val="1"/>
      <w:numFmt w:val="lowerLetter"/>
      <w:lvlText w:val="%2."/>
      <w:lvlJc w:val="left"/>
      <w:pPr>
        <w:tabs>
          <w:tab w:val="num" w:pos="1429"/>
        </w:tabs>
        <w:ind w:left="1429" w:hanging="360"/>
      </w:pPr>
    </w:lvl>
    <w:lvl w:ilvl="2" w:tplc="0419001B" w:tentative="1">
      <w:start w:val="1"/>
      <w:numFmt w:val="lowerRoman"/>
      <w:lvlText w:val="%3."/>
      <w:lvlJc w:val="right"/>
      <w:pPr>
        <w:tabs>
          <w:tab w:val="num" w:pos="2149"/>
        </w:tabs>
        <w:ind w:left="2149" w:hanging="180"/>
      </w:pPr>
    </w:lvl>
    <w:lvl w:ilvl="3" w:tplc="0419000F" w:tentative="1">
      <w:start w:val="1"/>
      <w:numFmt w:val="decimal"/>
      <w:lvlText w:val="%4."/>
      <w:lvlJc w:val="left"/>
      <w:pPr>
        <w:tabs>
          <w:tab w:val="num" w:pos="2869"/>
        </w:tabs>
        <w:ind w:left="2869" w:hanging="360"/>
      </w:pPr>
    </w:lvl>
    <w:lvl w:ilvl="4" w:tplc="04190019" w:tentative="1">
      <w:start w:val="1"/>
      <w:numFmt w:val="lowerLetter"/>
      <w:lvlText w:val="%5."/>
      <w:lvlJc w:val="left"/>
      <w:pPr>
        <w:tabs>
          <w:tab w:val="num" w:pos="3589"/>
        </w:tabs>
        <w:ind w:left="3589" w:hanging="360"/>
      </w:pPr>
    </w:lvl>
    <w:lvl w:ilvl="5" w:tplc="0419001B" w:tentative="1">
      <w:start w:val="1"/>
      <w:numFmt w:val="lowerRoman"/>
      <w:lvlText w:val="%6."/>
      <w:lvlJc w:val="right"/>
      <w:pPr>
        <w:tabs>
          <w:tab w:val="num" w:pos="4309"/>
        </w:tabs>
        <w:ind w:left="4309" w:hanging="180"/>
      </w:pPr>
    </w:lvl>
    <w:lvl w:ilvl="6" w:tplc="0419000F" w:tentative="1">
      <w:start w:val="1"/>
      <w:numFmt w:val="decimal"/>
      <w:lvlText w:val="%7."/>
      <w:lvlJc w:val="left"/>
      <w:pPr>
        <w:tabs>
          <w:tab w:val="num" w:pos="5029"/>
        </w:tabs>
        <w:ind w:left="5029" w:hanging="360"/>
      </w:pPr>
    </w:lvl>
    <w:lvl w:ilvl="7" w:tplc="04190019" w:tentative="1">
      <w:start w:val="1"/>
      <w:numFmt w:val="lowerLetter"/>
      <w:lvlText w:val="%8."/>
      <w:lvlJc w:val="left"/>
      <w:pPr>
        <w:tabs>
          <w:tab w:val="num" w:pos="5749"/>
        </w:tabs>
        <w:ind w:left="5749" w:hanging="360"/>
      </w:pPr>
    </w:lvl>
    <w:lvl w:ilvl="8" w:tplc="0419001B" w:tentative="1">
      <w:start w:val="1"/>
      <w:numFmt w:val="lowerRoman"/>
      <w:lvlText w:val="%9."/>
      <w:lvlJc w:val="right"/>
      <w:pPr>
        <w:tabs>
          <w:tab w:val="num" w:pos="6469"/>
        </w:tabs>
        <w:ind w:left="6469" w:hanging="180"/>
      </w:pPr>
    </w:lvl>
  </w:abstractNum>
  <w:abstractNum w:abstractNumId="3">
    <w:nsid w:val="462E10D0"/>
    <w:multiLevelType w:val="hybridMultilevel"/>
    <w:tmpl w:val="5DF288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A8F6302"/>
    <w:multiLevelType w:val="hybridMultilevel"/>
    <w:tmpl w:val="195AF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4"/>
  </w:num>
  <w:num w:numId="3">
    <w:abstractNumId w:val="3"/>
  </w:num>
  <w:num w:numId="4">
    <w:abstractNumId w:val="2"/>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drawingGridHorizontalSpacing w:val="120"/>
  <w:drawingGridVerticalSpacing w:val="163"/>
  <w:displayHorizontalDrawingGridEvery w:val="2"/>
  <w:displayVerticalDrawingGridEvery w:val="2"/>
  <w:characterSpacingControl w:val="doNotCompress"/>
  <w:hdrShapeDefaults>
    <o:shapedefaults v:ext="edit" spidmax="3074"/>
  </w:hdrShapeDefaults>
  <w:footnotePr>
    <w:footnote w:id="0"/>
    <w:footnote w:id="1"/>
  </w:footnotePr>
  <w:endnotePr>
    <w:endnote w:id="0"/>
    <w:endnote w:id="1"/>
  </w:endnotePr>
  <w:compat/>
  <w:rsids>
    <w:rsidRoot w:val="001A4BB2"/>
    <w:rsid w:val="000705CD"/>
    <w:rsid w:val="000A4241"/>
    <w:rsid w:val="000B3472"/>
    <w:rsid w:val="000D1E06"/>
    <w:rsid w:val="000F34C7"/>
    <w:rsid w:val="000F4D4A"/>
    <w:rsid w:val="00127B3B"/>
    <w:rsid w:val="00140D15"/>
    <w:rsid w:val="00143A10"/>
    <w:rsid w:val="001601B6"/>
    <w:rsid w:val="00161667"/>
    <w:rsid w:val="00196EE1"/>
    <w:rsid w:val="001A114D"/>
    <w:rsid w:val="001A4BB2"/>
    <w:rsid w:val="00210D64"/>
    <w:rsid w:val="00227E6C"/>
    <w:rsid w:val="00236E9C"/>
    <w:rsid w:val="0024315A"/>
    <w:rsid w:val="00292352"/>
    <w:rsid w:val="00297A8A"/>
    <w:rsid w:val="002A4DDD"/>
    <w:rsid w:val="002E3F5A"/>
    <w:rsid w:val="002F2E1F"/>
    <w:rsid w:val="002F6AF4"/>
    <w:rsid w:val="00303D3C"/>
    <w:rsid w:val="00337ED3"/>
    <w:rsid w:val="0035013B"/>
    <w:rsid w:val="0035400E"/>
    <w:rsid w:val="0038443E"/>
    <w:rsid w:val="003C3C07"/>
    <w:rsid w:val="003D07F9"/>
    <w:rsid w:val="003F657E"/>
    <w:rsid w:val="004804E8"/>
    <w:rsid w:val="00492E9B"/>
    <w:rsid w:val="004B0A46"/>
    <w:rsid w:val="004D7AF4"/>
    <w:rsid w:val="004E082A"/>
    <w:rsid w:val="004E2BC1"/>
    <w:rsid w:val="004F2992"/>
    <w:rsid w:val="00501365"/>
    <w:rsid w:val="0051168F"/>
    <w:rsid w:val="005256FD"/>
    <w:rsid w:val="005261F1"/>
    <w:rsid w:val="00586050"/>
    <w:rsid w:val="005A6BD6"/>
    <w:rsid w:val="005B3652"/>
    <w:rsid w:val="005D170A"/>
    <w:rsid w:val="005F0B5D"/>
    <w:rsid w:val="0063404D"/>
    <w:rsid w:val="0064106C"/>
    <w:rsid w:val="006500C8"/>
    <w:rsid w:val="00691581"/>
    <w:rsid w:val="00694B5E"/>
    <w:rsid w:val="006A5A54"/>
    <w:rsid w:val="006B18AF"/>
    <w:rsid w:val="006E4EE3"/>
    <w:rsid w:val="006F2981"/>
    <w:rsid w:val="006F6956"/>
    <w:rsid w:val="00761F18"/>
    <w:rsid w:val="00771F55"/>
    <w:rsid w:val="0078660A"/>
    <w:rsid w:val="007B0D22"/>
    <w:rsid w:val="007E2816"/>
    <w:rsid w:val="00801FE7"/>
    <w:rsid w:val="0080470C"/>
    <w:rsid w:val="00815362"/>
    <w:rsid w:val="0084211A"/>
    <w:rsid w:val="00880BB0"/>
    <w:rsid w:val="00924664"/>
    <w:rsid w:val="009404BD"/>
    <w:rsid w:val="00943EAC"/>
    <w:rsid w:val="00976EE9"/>
    <w:rsid w:val="009A7269"/>
    <w:rsid w:val="009F290D"/>
    <w:rsid w:val="009F2955"/>
    <w:rsid w:val="009F6A16"/>
    <w:rsid w:val="009F720A"/>
    <w:rsid w:val="00A04943"/>
    <w:rsid w:val="00A05C83"/>
    <w:rsid w:val="00A30F1B"/>
    <w:rsid w:val="00A337C2"/>
    <w:rsid w:val="00AB0D56"/>
    <w:rsid w:val="00AC14FF"/>
    <w:rsid w:val="00AF143F"/>
    <w:rsid w:val="00B10A44"/>
    <w:rsid w:val="00B47123"/>
    <w:rsid w:val="00B656CA"/>
    <w:rsid w:val="00B8262C"/>
    <w:rsid w:val="00B974E0"/>
    <w:rsid w:val="00BE01B1"/>
    <w:rsid w:val="00C022DE"/>
    <w:rsid w:val="00C91D38"/>
    <w:rsid w:val="00CC50D0"/>
    <w:rsid w:val="00CE019F"/>
    <w:rsid w:val="00CE2760"/>
    <w:rsid w:val="00CE51BC"/>
    <w:rsid w:val="00CF3B5A"/>
    <w:rsid w:val="00D064A5"/>
    <w:rsid w:val="00D353DB"/>
    <w:rsid w:val="00D92215"/>
    <w:rsid w:val="00DA11DD"/>
    <w:rsid w:val="00DD5D1F"/>
    <w:rsid w:val="00E003DD"/>
    <w:rsid w:val="00E00BBF"/>
    <w:rsid w:val="00E173E3"/>
    <w:rsid w:val="00E264D1"/>
    <w:rsid w:val="00E4389B"/>
    <w:rsid w:val="00E67517"/>
    <w:rsid w:val="00E71141"/>
    <w:rsid w:val="00E80747"/>
    <w:rsid w:val="00E82F0D"/>
    <w:rsid w:val="00E94F3D"/>
    <w:rsid w:val="00EC1CE5"/>
    <w:rsid w:val="00ED270D"/>
    <w:rsid w:val="00F30806"/>
    <w:rsid w:val="00F44F50"/>
    <w:rsid w:val="00F67984"/>
    <w:rsid w:val="00F959A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A4BB2"/>
    <w:pPr>
      <w:widowControl w:val="0"/>
      <w:autoSpaceDE w:val="0"/>
      <w:autoSpaceDN w:val="0"/>
      <w:adjustRightInd w:val="0"/>
      <w:ind w:firstLine="720"/>
      <w:jc w:val="both"/>
    </w:pPr>
    <w:rPr>
      <w:rFonts w:ascii="Arial" w:hAnsi="Arial"/>
      <w:sz w:val="24"/>
      <w:szCs w:val="24"/>
    </w:rPr>
  </w:style>
  <w:style w:type="paragraph" w:styleId="1">
    <w:name w:val="heading 1"/>
    <w:basedOn w:val="a"/>
    <w:next w:val="a"/>
    <w:link w:val="10"/>
    <w:qFormat/>
    <w:rsid w:val="001A4BB2"/>
    <w:pPr>
      <w:spacing w:before="108" w:after="108"/>
      <w:ind w:firstLine="0"/>
      <w:jc w:val="center"/>
      <w:outlineLvl w:val="0"/>
    </w:pPr>
    <w:rPr>
      <w:b/>
      <w:bCs/>
      <w:color w:val="26282F"/>
    </w:rPr>
  </w:style>
  <w:style w:type="paragraph" w:styleId="2">
    <w:name w:val="heading 2"/>
    <w:basedOn w:val="a"/>
    <w:next w:val="a"/>
    <w:link w:val="20"/>
    <w:semiHidden/>
    <w:unhideWhenUsed/>
    <w:qFormat/>
    <w:rsid w:val="0084211A"/>
    <w:pPr>
      <w:keepNext/>
      <w:spacing w:before="240" w:after="60"/>
      <w:outlineLvl w:val="1"/>
    </w:pPr>
    <w:rPr>
      <w:rFonts w:ascii="Cambria" w:hAnsi="Cambria"/>
      <w:b/>
      <w:bCs/>
      <w:i/>
      <w:iCs/>
      <w:sz w:val="28"/>
      <w:szCs w:val="28"/>
    </w:rPr>
  </w:style>
  <w:style w:type="paragraph" w:styleId="3">
    <w:name w:val="heading 3"/>
    <w:basedOn w:val="a"/>
    <w:next w:val="a"/>
    <w:link w:val="30"/>
    <w:semiHidden/>
    <w:unhideWhenUsed/>
    <w:qFormat/>
    <w:rsid w:val="0084211A"/>
    <w:pPr>
      <w:keepNext/>
      <w:spacing w:before="240" w:after="60"/>
      <w:outlineLvl w:val="2"/>
    </w:pPr>
    <w:rPr>
      <w:rFonts w:ascii="Cambria" w:hAnsi="Cambria"/>
      <w:b/>
      <w:bCs/>
      <w:sz w:val="26"/>
      <w:szCs w:val="26"/>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character" w:customStyle="1" w:styleId="10">
    <w:name w:val="Заголовок 1 Знак"/>
    <w:link w:val="1"/>
    <w:locked/>
    <w:rsid w:val="001A4BB2"/>
    <w:rPr>
      <w:rFonts w:ascii="Arial" w:hAnsi="Arial"/>
      <w:b/>
      <w:bCs/>
      <w:color w:val="26282F"/>
      <w:sz w:val="24"/>
      <w:szCs w:val="24"/>
      <w:lang w:val="ru-RU" w:eastAsia="ru-RU" w:bidi="ar-SA"/>
    </w:rPr>
  </w:style>
  <w:style w:type="character" w:customStyle="1" w:styleId="a3">
    <w:name w:val="Основной текст с отступом Знак"/>
    <w:link w:val="a4"/>
    <w:locked/>
    <w:rsid w:val="001A4BB2"/>
    <w:rPr>
      <w:sz w:val="28"/>
      <w:lang w:val="ru-RU" w:eastAsia="ru-RU" w:bidi="ar-SA"/>
    </w:rPr>
  </w:style>
  <w:style w:type="paragraph" w:styleId="a4">
    <w:name w:val="Body Text Indent"/>
    <w:basedOn w:val="a"/>
    <w:link w:val="a3"/>
    <w:rsid w:val="001A4BB2"/>
    <w:pPr>
      <w:widowControl/>
      <w:autoSpaceDE/>
      <w:autoSpaceDN/>
      <w:adjustRightInd/>
    </w:pPr>
    <w:rPr>
      <w:rFonts w:ascii="Times New Roman" w:hAnsi="Times New Roman"/>
      <w:sz w:val="28"/>
      <w:szCs w:val="20"/>
    </w:rPr>
  </w:style>
  <w:style w:type="character" w:customStyle="1" w:styleId="a5">
    <w:name w:val="Гипертекстовая ссылка"/>
    <w:rsid w:val="001A4BB2"/>
    <w:rPr>
      <w:b/>
      <w:bCs/>
      <w:color w:val="106BBE"/>
    </w:rPr>
  </w:style>
  <w:style w:type="paragraph" w:customStyle="1" w:styleId="a6">
    <w:name w:val="Нормальный (таблица)"/>
    <w:basedOn w:val="a"/>
    <w:next w:val="a"/>
    <w:rsid w:val="001A4BB2"/>
    <w:pPr>
      <w:ind w:firstLine="0"/>
    </w:pPr>
  </w:style>
  <w:style w:type="paragraph" w:styleId="a7">
    <w:name w:val="Balloon Text"/>
    <w:basedOn w:val="a"/>
    <w:link w:val="a8"/>
    <w:rsid w:val="004804E8"/>
    <w:rPr>
      <w:rFonts w:ascii="Tahoma" w:hAnsi="Tahoma"/>
      <w:sz w:val="16"/>
      <w:szCs w:val="16"/>
      <w:lang/>
    </w:rPr>
  </w:style>
  <w:style w:type="character" w:customStyle="1" w:styleId="a8">
    <w:name w:val="Текст выноски Знак"/>
    <w:link w:val="a7"/>
    <w:rsid w:val="004804E8"/>
    <w:rPr>
      <w:rFonts w:ascii="Tahoma" w:hAnsi="Tahoma" w:cs="Tahoma"/>
      <w:sz w:val="16"/>
      <w:szCs w:val="16"/>
    </w:rPr>
  </w:style>
  <w:style w:type="paragraph" w:styleId="a9">
    <w:name w:val="Body Text"/>
    <w:basedOn w:val="a"/>
    <w:link w:val="aa"/>
    <w:rsid w:val="002F2E1F"/>
    <w:pPr>
      <w:spacing w:after="120"/>
    </w:pPr>
    <w:rPr>
      <w:lang/>
    </w:rPr>
  </w:style>
  <w:style w:type="character" w:customStyle="1" w:styleId="aa">
    <w:name w:val="Основной текст Знак"/>
    <w:link w:val="a9"/>
    <w:rsid w:val="002F2E1F"/>
    <w:rPr>
      <w:rFonts w:ascii="Arial" w:hAnsi="Arial"/>
      <w:sz w:val="24"/>
      <w:szCs w:val="24"/>
    </w:rPr>
  </w:style>
  <w:style w:type="paragraph" w:styleId="ab">
    <w:name w:val="Normal (Web)"/>
    <w:basedOn w:val="a"/>
    <w:rsid w:val="005A6BD6"/>
    <w:pPr>
      <w:widowControl/>
      <w:autoSpaceDE/>
      <w:autoSpaceDN/>
      <w:adjustRightInd/>
      <w:spacing w:before="100" w:beforeAutospacing="1" w:after="100" w:afterAutospacing="1"/>
      <w:ind w:firstLine="0"/>
      <w:jc w:val="left"/>
    </w:pPr>
    <w:rPr>
      <w:rFonts w:ascii="Times New Roman" w:eastAsia="Batang" w:hAnsi="Times New Roman"/>
      <w:lang w:eastAsia="ko-KR"/>
    </w:rPr>
  </w:style>
  <w:style w:type="character" w:customStyle="1" w:styleId="20">
    <w:name w:val="Заголовок 2 Знак"/>
    <w:basedOn w:val="a0"/>
    <w:link w:val="2"/>
    <w:semiHidden/>
    <w:rsid w:val="0084211A"/>
    <w:rPr>
      <w:rFonts w:ascii="Cambria" w:eastAsia="Times New Roman" w:hAnsi="Cambria" w:cs="Times New Roman"/>
      <w:b/>
      <w:bCs/>
      <w:i/>
      <w:iCs/>
      <w:sz w:val="28"/>
      <w:szCs w:val="28"/>
    </w:rPr>
  </w:style>
  <w:style w:type="character" w:customStyle="1" w:styleId="30">
    <w:name w:val="Заголовок 3 Знак"/>
    <w:basedOn w:val="a0"/>
    <w:link w:val="3"/>
    <w:semiHidden/>
    <w:rsid w:val="0084211A"/>
    <w:rPr>
      <w:rFonts w:ascii="Cambria" w:eastAsia="Times New Roman" w:hAnsi="Cambria" w:cs="Times New Roman"/>
      <w:b/>
      <w:bCs/>
      <w:sz w:val="26"/>
      <w:szCs w:val="26"/>
    </w:rPr>
  </w:style>
</w:styles>
</file>

<file path=word/webSettings.xml><?xml version="1.0" encoding="utf-8"?>
<w:webSettings xmlns:r="http://schemas.openxmlformats.org/officeDocument/2006/relationships" xmlns:w="http://schemas.openxmlformats.org/wordprocessingml/2006/main">
  <w:divs>
    <w:div w:id="325131464">
      <w:bodyDiv w:val="1"/>
      <w:marLeft w:val="0"/>
      <w:marRight w:val="0"/>
      <w:marTop w:val="0"/>
      <w:marBottom w:val="0"/>
      <w:divBdr>
        <w:top w:val="none" w:sz="0" w:space="0" w:color="auto"/>
        <w:left w:val="none" w:sz="0" w:space="0" w:color="auto"/>
        <w:bottom w:val="none" w:sz="0" w:space="0" w:color="auto"/>
        <w:right w:val="none" w:sz="0" w:space="0" w:color="auto"/>
      </w:divBdr>
    </w:div>
    <w:div w:id="1320499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header" Target="header2.xml"/><Relationship Id="rId19"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113</Pages>
  <Words>30478</Words>
  <Characters>173727</Characters>
  <Application>Microsoft Office Word</Application>
  <DocSecurity>0</DocSecurity>
  <Lines>1447</Lines>
  <Paragraphs>407</Paragraphs>
  <ScaleCrop>false</ScaleCrop>
  <HeadingPairs>
    <vt:vector size="2" baseType="variant">
      <vt:variant>
        <vt:lpstr>Название</vt:lpstr>
      </vt:variant>
      <vt:variant>
        <vt:i4>1</vt:i4>
      </vt:variant>
    </vt:vector>
  </HeadingPairs>
  <TitlesOfParts>
    <vt:vector size="1" baseType="lpstr">
      <vt:lpstr>СОВЕТ ДЕПУТАТОВ</vt:lpstr>
    </vt:vector>
  </TitlesOfParts>
  <Company>Grizli777</Company>
  <LinksUpToDate>false</LinksUpToDate>
  <CharactersWithSpaces>203798</CharactersWithSpaces>
  <SharedDoc>false</SharedDoc>
  <HLinks>
    <vt:vector size="312" baseType="variant">
      <vt:variant>
        <vt:i4>75301897</vt:i4>
      </vt:variant>
      <vt:variant>
        <vt:i4>153</vt:i4>
      </vt:variant>
      <vt:variant>
        <vt:i4>0</vt:i4>
      </vt:variant>
      <vt:variant>
        <vt:i4>5</vt:i4>
      </vt:variant>
      <vt:variant>
        <vt:lpwstr/>
      </vt:variant>
      <vt:variant>
        <vt:lpwstr>СТАТЬЯ42</vt:lpwstr>
      </vt:variant>
      <vt:variant>
        <vt:i4>75432969</vt:i4>
      </vt:variant>
      <vt:variant>
        <vt:i4>150</vt:i4>
      </vt:variant>
      <vt:variant>
        <vt:i4>0</vt:i4>
      </vt:variant>
      <vt:variant>
        <vt:i4>5</vt:i4>
      </vt:variant>
      <vt:variant>
        <vt:lpwstr/>
      </vt:variant>
      <vt:variant>
        <vt:lpwstr>СТАТЬЯ40</vt:lpwstr>
      </vt:variant>
      <vt:variant>
        <vt:i4>74843150</vt:i4>
      </vt:variant>
      <vt:variant>
        <vt:i4>147</vt:i4>
      </vt:variant>
      <vt:variant>
        <vt:i4>0</vt:i4>
      </vt:variant>
      <vt:variant>
        <vt:i4>5</vt:i4>
      </vt:variant>
      <vt:variant>
        <vt:lpwstr/>
      </vt:variant>
      <vt:variant>
        <vt:lpwstr>СТАТЬЯ39</vt:lpwstr>
      </vt:variant>
      <vt:variant>
        <vt:i4>74908686</vt:i4>
      </vt:variant>
      <vt:variant>
        <vt:i4>144</vt:i4>
      </vt:variant>
      <vt:variant>
        <vt:i4>0</vt:i4>
      </vt:variant>
      <vt:variant>
        <vt:i4>5</vt:i4>
      </vt:variant>
      <vt:variant>
        <vt:lpwstr/>
      </vt:variant>
      <vt:variant>
        <vt:lpwstr>СТАТЬЯ38</vt:lpwstr>
      </vt:variant>
      <vt:variant>
        <vt:i4>74974222</vt:i4>
      </vt:variant>
      <vt:variant>
        <vt:i4>141</vt:i4>
      </vt:variant>
      <vt:variant>
        <vt:i4>0</vt:i4>
      </vt:variant>
      <vt:variant>
        <vt:i4>5</vt:i4>
      </vt:variant>
      <vt:variant>
        <vt:lpwstr/>
      </vt:variant>
      <vt:variant>
        <vt:lpwstr>СТАТЬЯ37</vt:lpwstr>
      </vt:variant>
      <vt:variant>
        <vt:i4>75039758</vt:i4>
      </vt:variant>
      <vt:variant>
        <vt:i4>138</vt:i4>
      </vt:variant>
      <vt:variant>
        <vt:i4>0</vt:i4>
      </vt:variant>
      <vt:variant>
        <vt:i4>5</vt:i4>
      </vt:variant>
      <vt:variant>
        <vt:lpwstr/>
      </vt:variant>
      <vt:variant>
        <vt:lpwstr>СТАТЬЯ36</vt:lpwstr>
      </vt:variant>
      <vt:variant>
        <vt:i4>72746027</vt:i4>
      </vt:variant>
      <vt:variant>
        <vt:i4>135</vt:i4>
      </vt:variant>
      <vt:variant>
        <vt:i4>0</vt:i4>
      </vt:variant>
      <vt:variant>
        <vt:i4>5</vt:i4>
      </vt:variant>
      <vt:variant>
        <vt:lpwstr/>
      </vt:variant>
      <vt:variant>
        <vt:lpwstr>РАЗДЕЛIII</vt:lpwstr>
      </vt:variant>
      <vt:variant>
        <vt:i4>72746027</vt:i4>
      </vt:variant>
      <vt:variant>
        <vt:i4>132</vt:i4>
      </vt:variant>
      <vt:variant>
        <vt:i4>0</vt:i4>
      </vt:variant>
      <vt:variant>
        <vt:i4>5</vt:i4>
      </vt:variant>
      <vt:variant>
        <vt:lpwstr/>
      </vt:variant>
      <vt:variant>
        <vt:lpwstr>РАЗДЕЛII</vt:lpwstr>
      </vt:variant>
      <vt:variant>
        <vt:i4>75105294</vt:i4>
      </vt:variant>
      <vt:variant>
        <vt:i4>129</vt:i4>
      </vt:variant>
      <vt:variant>
        <vt:i4>0</vt:i4>
      </vt:variant>
      <vt:variant>
        <vt:i4>5</vt:i4>
      </vt:variant>
      <vt:variant>
        <vt:lpwstr/>
      </vt:variant>
      <vt:variant>
        <vt:lpwstr>СТАТЬЯ35</vt:lpwstr>
      </vt:variant>
      <vt:variant>
        <vt:i4>75170830</vt:i4>
      </vt:variant>
      <vt:variant>
        <vt:i4>126</vt:i4>
      </vt:variant>
      <vt:variant>
        <vt:i4>0</vt:i4>
      </vt:variant>
      <vt:variant>
        <vt:i4>5</vt:i4>
      </vt:variant>
      <vt:variant>
        <vt:lpwstr/>
      </vt:variant>
      <vt:variant>
        <vt:lpwstr>СТАТЬЯ34</vt:lpwstr>
      </vt:variant>
      <vt:variant>
        <vt:i4>3212339</vt:i4>
      </vt:variant>
      <vt:variant>
        <vt:i4>123</vt:i4>
      </vt:variant>
      <vt:variant>
        <vt:i4>0</vt:i4>
      </vt:variant>
      <vt:variant>
        <vt:i4>5</vt:i4>
      </vt:variant>
      <vt:variant>
        <vt:lpwstr/>
      </vt:variant>
      <vt:variant>
        <vt:lpwstr>ГЛАВА8</vt:lpwstr>
      </vt:variant>
      <vt:variant>
        <vt:i4>75236366</vt:i4>
      </vt:variant>
      <vt:variant>
        <vt:i4>120</vt:i4>
      </vt:variant>
      <vt:variant>
        <vt:i4>0</vt:i4>
      </vt:variant>
      <vt:variant>
        <vt:i4>5</vt:i4>
      </vt:variant>
      <vt:variant>
        <vt:lpwstr/>
      </vt:variant>
      <vt:variant>
        <vt:lpwstr>СТАТЬЯ33</vt:lpwstr>
      </vt:variant>
      <vt:variant>
        <vt:i4>75301902</vt:i4>
      </vt:variant>
      <vt:variant>
        <vt:i4>117</vt:i4>
      </vt:variant>
      <vt:variant>
        <vt:i4>0</vt:i4>
      </vt:variant>
      <vt:variant>
        <vt:i4>5</vt:i4>
      </vt:variant>
      <vt:variant>
        <vt:lpwstr/>
      </vt:variant>
      <vt:variant>
        <vt:lpwstr>СТАТЬЯ32</vt:lpwstr>
      </vt:variant>
      <vt:variant>
        <vt:i4>75367438</vt:i4>
      </vt:variant>
      <vt:variant>
        <vt:i4>114</vt:i4>
      </vt:variant>
      <vt:variant>
        <vt:i4>0</vt:i4>
      </vt:variant>
      <vt:variant>
        <vt:i4>5</vt:i4>
      </vt:variant>
      <vt:variant>
        <vt:lpwstr/>
      </vt:variant>
      <vt:variant>
        <vt:lpwstr>СТАТЬЯ31</vt:lpwstr>
      </vt:variant>
      <vt:variant>
        <vt:i4>75432974</vt:i4>
      </vt:variant>
      <vt:variant>
        <vt:i4>111</vt:i4>
      </vt:variant>
      <vt:variant>
        <vt:i4>0</vt:i4>
      </vt:variant>
      <vt:variant>
        <vt:i4>5</vt:i4>
      </vt:variant>
      <vt:variant>
        <vt:lpwstr/>
      </vt:variant>
      <vt:variant>
        <vt:lpwstr>СТАТЬЯ30</vt:lpwstr>
      </vt:variant>
      <vt:variant>
        <vt:i4>74843151</vt:i4>
      </vt:variant>
      <vt:variant>
        <vt:i4>108</vt:i4>
      </vt:variant>
      <vt:variant>
        <vt:i4>0</vt:i4>
      </vt:variant>
      <vt:variant>
        <vt:i4>5</vt:i4>
      </vt:variant>
      <vt:variant>
        <vt:lpwstr/>
      </vt:variant>
      <vt:variant>
        <vt:lpwstr>СТАТЬЯ29</vt:lpwstr>
      </vt:variant>
      <vt:variant>
        <vt:i4>74908687</vt:i4>
      </vt:variant>
      <vt:variant>
        <vt:i4>105</vt:i4>
      </vt:variant>
      <vt:variant>
        <vt:i4>0</vt:i4>
      </vt:variant>
      <vt:variant>
        <vt:i4>5</vt:i4>
      </vt:variant>
      <vt:variant>
        <vt:lpwstr/>
      </vt:variant>
      <vt:variant>
        <vt:lpwstr>СТАТЬЯ28</vt:lpwstr>
      </vt:variant>
      <vt:variant>
        <vt:i4>74974223</vt:i4>
      </vt:variant>
      <vt:variant>
        <vt:i4>102</vt:i4>
      </vt:variant>
      <vt:variant>
        <vt:i4>0</vt:i4>
      </vt:variant>
      <vt:variant>
        <vt:i4>5</vt:i4>
      </vt:variant>
      <vt:variant>
        <vt:lpwstr/>
      </vt:variant>
      <vt:variant>
        <vt:lpwstr>СТАТЬЯ27</vt:lpwstr>
      </vt:variant>
      <vt:variant>
        <vt:i4>4064307</vt:i4>
      </vt:variant>
      <vt:variant>
        <vt:i4>99</vt:i4>
      </vt:variant>
      <vt:variant>
        <vt:i4>0</vt:i4>
      </vt:variant>
      <vt:variant>
        <vt:i4>5</vt:i4>
      </vt:variant>
      <vt:variant>
        <vt:lpwstr/>
      </vt:variant>
      <vt:variant>
        <vt:lpwstr>ГЛАВА7</vt:lpwstr>
      </vt:variant>
      <vt:variant>
        <vt:i4>75039759</vt:i4>
      </vt:variant>
      <vt:variant>
        <vt:i4>96</vt:i4>
      </vt:variant>
      <vt:variant>
        <vt:i4>0</vt:i4>
      </vt:variant>
      <vt:variant>
        <vt:i4>5</vt:i4>
      </vt:variant>
      <vt:variant>
        <vt:lpwstr/>
      </vt:variant>
      <vt:variant>
        <vt:lpwstr>СТАТЬЯ26</vt:lpwstr>
      </vt:variant>
      <vt:variant>
        <vt:i4>75105295</vt:i4>
      </vt:variant>
      <vt:variant>
        <vt:i4>93</vt:i4>
      </vt:variant>
      <vt:variant>
        <vt:i4>0</vt:i4>
      </vt:variant>
      <vt:variant>
        <vt:i4>5</vt:i4>
      </vt:variant>
      <vt:variant>
        <vt:lpwstr/>
      </vt:variant>
      <vt:variant>
        <vt:lpwstr>СТАТЬЯ25</vt:lpwstr>
      </vt:variant>
      <vt:variant>
        <vt:i4>75170831</vt:i4>
      </vt:variant>
      <vt:variant>
        <vt:i4>90</vt:i4>
      </vt:variant>
      <vt:variant>
        <vt:i4>0</vt:i4>
      </vt:variant>
      <vt:variant>
        <vt:i4>5</vt:i4>
      </vt:variant>
      <vt:variant>
        <vt:lpwstr/>
      </vt:variant>
      <vt:variant>
        <vt:lpwstr>СТАТЬЯ24</vt:lpwstr>
      </vt:variant>
      <vt:variant>
        <vt:i4>75236367</vt:i4>
      </vt:variant>
      <vt:variant>
        <vt:i4>87</vt:i4>
      </vt:variant>
      <vt:variant>
        <vt:i4>0</vt:i4>
      </vt:variant>
      <vt:variant>
        <vt:i4>5</vt:i4>
      </vt:variant>
      <vt:variant>
        <vt:lpwstr/>
      </vt:variant>
      <vt:variant>
        <vt:lpwstr>СТАТЬЯ23</vt:lpwstr>
      </vt:variant>
      <vt:variant>
        <vt:i4>75301903</vt:i4>
      </vt:variant>
      <vt:variant>
        <vt:i4>84</vt:i4>
      </vt:variant>
      <vt:variant>
        <vt:i4>0</vt:i4>
      </vt:variant>
      <vt:variant>
        <vt:i4>5</vt:i4>
      </vt:variant>
      <vt:variant>
        <vt:lpwstr/>
      </vt:variant>
      <vt:variant>
        <vt:lpwstr>СТАТЬЯ22</vt:lpwstr>
      </vt:variant>
      <vt:variant>
        <vt:i4>75367439</vt:i4>
      </vt:variant>
      <vt:variant>
        <vt:i4>81</vt:i4>
      </vt:variant>
      <vt:variant>
        <vt:i4>0</vt:i4>
      </vt:variant>
      <vt:variant>
        <vt:i4>5</vt:i4>
      </vt:variant>
      <vt:variant>
        <vt:lpwstr/>
      </vt:variant>
      <vt:variant>
        <vt:lpwstr>СТАТЬЯ21</vt:lpwstr>
      </vt:variant>
      <vt:variant>
        <vt:i4>4129843</vt:i4>
      </vt:variant>
      <vt:variant>
        <vt:i4>78</vt:i4>
      </vt:variant>
      <vt:variant>
        <vt:i4>0</vt:i4>
      </vt:variant>
      <vt:variant>
        <vt:i4>5</vt:i4>
      </vt:variant>
      <vt:variant>
        <vt:lpwstr/>
      </vt:variant>
      <vt:variant>
        <vt:lpwstr>ГЛАВА6</vt:lpwstr>
      </vt:variant>
      <vt:variant>
        <vt:i4>75432975</vt:i4>
      </vt:variant>
      <vt:variant>
        <vt:i4>75</vt:i4>
      </vt:variant>
      <vt:variant>
        <vt:i4>0</vt:i4>
      </vt:variant>
      <vt:variant>
        <vt:i4>5</vt:i4>
      </vt:variant>
      <vt:variant>
        <vt:lpwstr/>
      </vt:variant>
      <vt:variant>
        <vt:lpwstr>СТАТЬЯ20</vt:lpwstr>
      </vt:variant>
      <vt:variant>
        <vt:i4>74843148</vt:i4>
      </vt:variant>
      <vt:variant>
        <vt:i4>72</vt:i4>
      </vt:variant>
      <vt:variant>
        <vt:i4>0</vt:i4>
      </vt:variant>
      <vt:variant>
        <vt:i4>5</vt:i4>
      </vt:variant>
      <vt:variant>
        <vt:lpwstr/>
      </vt:variant>
      <vt:variant>
        <vt:lpwstr>СТАТЬЯ19</vt:lpwstr>
      </vt:variant>
      <vt:variant>
        <vt:i4>74908684</vt:i4>
      </vt:variant>
      <vt:variant>
        <vt:i4>69</vt:i4>
      </vt:variant>
      <vt:variant>
        <vt:i4>0</vt:i4>
      </vt:variant>
      <vt:variant>
        <vt:i4>5</vt:i4>
      </vt:variant>
      <vt:variant>
        <vt:lpwstr/>
      </vt:variant>
      <vt:variant>
        <vt:lpwstr>СТАТЬЯ18</vt:lpwstr>
      </vt:variant>
      <vt:variant>
        <vt:i4>74974220</vt:i4>
      </vt:variant>
      <vt:variant>
        <vt:i4>66</vt:i4>
      </vt:variant>
      <vt:variant>
        <vt:i4>0</vt:i4>
      </vt:variant>
      <vt:variant>
        <vt:i4>5</vt:i4>
      </vt:variant>
      <vt:variant>
        <vt:lpwstr/>
      </vt:variant>
      <vt:variant>
        <vt:lpwstr>СТАТЬЯ17</vt:lpwstr>
      </vt:variant>
      <vt:variant>
        <vt:i4>3933235</vt:i4>
      </vt:variant>
      <vt:variant>
        <vt:i4>63</vt:i4>
      </vt:variant>
      <vt:variant>
        <vt:i4>0</vt:i4>
      </vt:variant>
      <vt:variant>
        <vt:i4>5</vt:i4>
      </vt:variant>
      <vt:variant>
        <vt:lpwstr/>
      </vt:variant>
      <vt:variant>
        <vt:lpwstr>ГЛАВА5</vt:lpwstr>
      </vt:variant>
      <vt:variant>
        <vt:i4>75039756</vt:i4>
      </vt:variant>
      <vt:variant>
        <vt:i4>60</vt:i4>
      </vt:variant>
      <vt:variant>
        <vt:i4>0</vt:i4>
      </vt:variant>
      <vt:variant>
        <vt:i4>5</vt:i4>
      </vt:variant>
      <vt:variant>
        <vt:lpwstr/>
      </vt:variant>
      <vt:variant>
        <vt:lpwstr>СТАТЬЯ16</vt:lpwstr>
      </vt:variant>
      <vt:variant>
        <vt:i4>75105292</vt:i4>
      </vt:variant>
      <vt:variant>
        <vt:i4>57</vt:i4>
      </vt:variant>
      <vt:variant>
        <vt:i4>0</vt:i4>
      </vt:variant>
      <vt:variant>
        <vt:i4>5</vt:i4>
      </vt:variant>
      <vt:variant>
        <vt:lpwstr/>
      </vt:variant>
      <vt:variant>
        <vt:lpwstr>СТАТЬЯ15</vt:lpwstr>
      </vt:variant>
      <vt:variant>
        <vt:i4>75170828</vt:i4>
      </vt:variant>
      <vt:variant>
        <vt:i4>54</vt:i4>
      </vt:variant>
      <vt:variant>
        <vt:i4>0</vt:i4>
      </vt:variant>
      <vt:variant>
        <vt:i4>5</vt:i4>
      </vt:variant>
      <vt:variant>
        <vt:lpwstr/>
      </vt:variant>
      <vt:variant>
        <vt:lpwstr>СТАТЬЯ14</vt:lpwstr>
      </vt:variant>
      <vt:variant>
        <vt:i4>3998771</vt:i4>
      </vt:variant>
      <vt:variant>
        <vt:i4>51</vt:i4>
      </vt:variant>
      <vt:variant>
        <vt:i4>0</vt:i4>
      </vt:variant>
      <vt:variant>
        <vt:i4>5</vt:i4>
      </vt:variant>
      <vt:variant>
        <vt:lpwstr/>
      </vt:variant>
      <vt:variant>
        <vt:lpwstr>ГЛАВА4</vt:lpwstr>
      </vt:variant>
      <vt:variant>
        <vt:i4>75236364</vt:i4>
      </vt:variant>
      <vt:variant>
        <vt:i4>48</vt:i4>
      </vt:variant>
      <vt:variant>
        <vt:i4>0</vt:i4>
      </vt:variant>
      <vt:variant>
        <vt:i4>5</vt:i4>
      </vt:variant>
      <vt:variant>
        <vt:lpwstr/>
      </vt:variant>
      <vt:variant>
        <vt:lpwstr>СТАТЬЯ13</vt:lpwstr>
      </vt:variant>
      <vt:variant>
        <vt:i4>75301900</vt:i4>
      </vt:variant>
      <vt:variant>
        <vt:i4>45</vt:i4>
      </vt:variant>
      <vt:variant>
        <vt:i4>0</vt:i4>
      </vt:variant>
      <vt:variant>
        <vt:i4>5</vt:i4>
      </vt:variant>
      <vt:variant>
        <vt:lpwstr/>
      </vt:variant>
      <vt:variant>
        <vt:lpwstr>СТАТЬЯ12</vt:lpwstr>
      </vt:variant>
      <vt:variant>
        <vt:i4>75367436</vt:i4>
      </vt:variant>
      <vt:variant>
        <vt:i4>42</vt:i4>
      </vt:variant>
      <vt:variant>
        <vt:i4>0</vt:i4>
      </vt:variant>
      <vt:variant>
        <vt:i4>5</vt:i4>
      </vt:variant>
      <vt:variant>
        <vt:lpwstr/>
      </vt:variant>
      <vt:variant>
        <vt:lpwstr>СТАТЬЯ11</vt:lpwstr>
      </vt:variant>
      <vt:variant>
        <vt:i4>75432972</vt:i4>
      </vt:variant>
      <vt:variant>
        <vt:i4>39</vt:i4>
      </vt:variant>
      <vt:variant>
        <vt:i4>0</vt:i4>
      </vt:variant>
      <vt:variant>
        <vt:i4>5</vt:i4>
      </vt:variant>
      <vt:variant>
        <vt:lpwstr/>
      </vt:variant>
      <vt:variant>
        <vt:lpwstr>СТАТЬЯ10</vt:lpwstr>
      </vt:variant>
      <vt:variant>
        <vt:i4>72287293</vt:i4>
      </vt:variant>
      <vt:variant>
        <vt:i4>36</vt:i4>
      </vt:variant>
      <vt:variant>
        <vt:i4>0</vt:i4>
      </vt:variant>
      <vt:variant>
        <vt:i4>5</vt:i4>
      </vt:variant>
      <vt:variant>
        <vt:lpwstr/>
      </vt:variant>
      <vt:variant>
        <vt:lpwstr>СТАТЬЯ9</vt:lpwstr>
      </vt:variant>
      <vt:variant>
        <vt:i4>3802163</vt:i4>
      </vt:variant>
      <vt:variant>
        <vt:i4>33</vt:i4>
      </vt:variant>
      <vt:variant>
        <vt:i4>0</vt:i4>
      </vt:variant>
      <vt:variant>
        <vt:i4>5</vt:i4>
      </vt:variant>
      <vt:variant>
        <vt:lpwstr/>
      </vt:variant>
      <vt:variant>
        <vt:lpwstr>ГЛАВА3</vt:lpwstr>
      </vt:variant>
      <vt:variant>
        <vt:i4>72287293</vt:i4>
      </vt:variant>
      <vt:variant>
        <vt:i4>30</vt:i4>
      </vt:variant>
      <vt:variant>
        <vt:i4>0</vt:i4>
      </vt:variant>
      <vt:variant>
        <vt:i4>5</vt:i4>
      </vt:variant>
      <vt:variant>
        <vt:lpwstr/>
      </vt:variant>
      <vt:variant>
        <vt:lpwstr>СТАТЬЯ8</vt:lpwstr>
      </vt:variant>
      <vt:variant>
        <vt:i4>72287293</vt:i4>
      </vt:variant>
      <vt:variant>
        <vt:i4>27</vt:i4>
      </vt:variant>
      <vt:variant>
        <vt:i4>0</vt:i4>
      </vt:variant>
      <vt:variant>
        <vt:i4>5</vt:i4>
      </vt:variant>
      <vt:variant>
        <vt:lpwstr/>
      </vt:variant>
      <vt:variant>
        <vt:lpwstr>СТАТЬЯ7</vt:lpwstr>
      </vt:variant>
      <vt:variant>
        <vt:i4>3867699</vt:i4>
      </vt:variant>
      <vt:variant>
        <vt:i4>24</vt:i4>
      </vt:variant>
      <vt:variant>
        <vt:i4>0</vt:i4>
      </vt:variant>
      <vt:variant>
        <vt:i4>5</vt:i4>
      </vt:variant>
      <vt:variant>
        <vt:lpwstr/>
      </vt:variant>
      <vt:variant>
        <vt:lpwstr>ГЛАВА2</vt:lpwstr>
      </vt:variant>
      <vt:variant>
        <vt:i4>72287293</vt:i4>
      </vt:variant>
      <vt:variant>
        <vt:i4>21</vt:i4>
      </vt:variant>
      <vt:variant>
        <vt:i4>0</vt:i4>
      </vt:variant>
      <vt:variant>
        <vt:i4>5</vt:i4>
      </vt:variant>
      <vt:variant>
        <vt:lpwstr/>
      </vt:variant>
      <vt:variant>
        <vt:lpwstr>СТАТЬЯ6</vt:lpwstr>
      </vt:variant>
      <vt:variant>
        <vt:i4>72287293</vt:i4>
      </vt:variant>
      <vt:variant>
        <vt:i4>18</vt:i4>
      </vt:variant>
      <vt:variant>
        <vt:i4>0</vt:i4>
      </vt:variant>
      <vt:variant>
        <vt:i4>5</vt:i4>
      </vt:variant>
      <vt:variant>
        <vt:lpwstr/>
      </vt:variant>
      <vt:variant>
        <vt:lpwstr>СТАТЬЯ5</vt:lpwstr>
      </vt:variant>
      <vt:variant>
        <vt:i4>72287293</vt:i4>
      </vt:variant>
      <vt:variant>
        <vt:i4>15</vt:i4>
      </vt:variant>
      <vt:variant>
        <vt:i4>0</vt:i4>
      </vt:variant>
      <vt:variant>
        <vt:i4>5</vt:i4>
      </vt:variant>
      <vt:variant>
        <vt:lpwstr/>
      </vt:variant>
      <vt:variant>
        <vt:lpwstr>СТАТЬЯ4</vt:lpwstr>
      </vt:variant>
      <vt:variant>
        <vt:i4>72287293</vt:i4>
      </vt:variant>
      <vt:variant>
        <vt:i4>12</vt:i4>
      </vt:variant>
      <vt:variant>
        <vt:i4>0</vt:i4>
      </vt:variant>
      <vt:variant>
        <vt:i4>5</vt:i4>
      </vt:variant>
      <vt:variant>
        <vt:lpwstr/>
      </vt:variant>
      <vt:variant>
        <vt:lpwstr>СТАТЬЯ3</vt:lpwstr>
      </vt:variant>
      <vt:variant>
        <vt:i4>72287293</vt:i4>
      </vt:variant>
      <vt:variant>
        <vt:i4>9</vt:i4>
      </vt:variant>
      <vt:variant>
        <vt:i4>0</vt:i4>
      </vt:variant>
      <vt:variant>
        <vt:i4>5</vt:i4>
      </vt:variant>
      <vt:variant>
        <vt:lpwstr/>
      </vt:variant>
      <vt:variant>
        <vt:lpwstr>СТАТЬЯ2</vt:lpwstr>
      </vt:variant>
      <vt:variant>
        <vt:i4>72287293</vt:i4>
      </vt:variant>
      <vt:variant>
        <vt:i4>6</vt:i4>
      </vt:variant>
      <vt:variant>
        <vt:i4>0</vt:i4>
      </vt:variant>
      <vt:variant>
        <vt:i4>5</vt:i4>
      </vt:variant>
      <vt:variant>
        <vt:lpwstr/>
      </vt:variant>
      <vt:variant>
        <vt:lpwstr>СТАТЬЯ1</vt:lpwstr>
      </vt:variant>
      <vt:variant>
        <vt:i4>3671091</vt:i4>
      </vt:variant>
      <vt:variant>
        <vt:i4>3</vt:i4>
      </vt:variant>
      <vt:variant>
        <vt:i4>0</vt:i4>
      </vt:variant>
      <vt:variant>
        <vt:i4>5</vt:i4>
      </vt:variant>
      <vt:variant>
        <vt:lpwstr/>
      </vt:variant>
      <vt:variant>
        <vt:lpwstr>ГЛАВА1</vt:lpwstr>
      </vt:variant>
      <vt:variant>
        <vt:i4>71238722</vt:i4>
      </vt:variant>
      <vt:variant>
        <vt:i4>0</vt:i4>
      </vt:variant>
      <vt:variant>
        <vt:i4>0</vt:i4>
      </vt:variant>
      <vt:variant>
        <vt:i4>5</vt:i4>
      </vt:variant>
      <vt:variant>
        <vt:lpwstr/>
      </vt:variant>
      <vt:variant>
        <vt:lpwstr>РазделI</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СОВЕТ ДЕПУТАТОВ</dc:title>
  <dc:creator>Pro</dc:creator>
  <cp:lastModifiedBy>User</cp:lastModifiedBy>
  <cp:revision>2</cp:revision>
  <cp:lastPrinted>2018-04-24T12:57:00Z</cp:lastPrinted>
  <dcterms:created xsi:type="dcterms:W3CDTF">2018-08-27T07:35:00Z</dcterms:created>
  <dcterms:modified xsi:type="dcterms:W3CDTF">2018-08-27T07:35:00Z</dcterms:modified>
</cp:coreProperties>
</file>